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9451C6" w14:textId="4BE58951" w:rsidR="003C3828" w:rsidRDefault="003C3828" w:rsidP="003C3828">
      <w:pPr>
        <w:pStyle w:val="Overskrift1"/>
      </w:pPr>
      <w:r>
        <w:t>Forskrift om utvidet jakttid på grågås i deler av Vestfold og Telemark fylke 202</w:t>
      </w:r>
      <w:r w:rsidR="00946F53">
        <w:t>4</w:t>
      </w:r>
      <w:r>
        <w:t>-202</w:t>
      </w:r>
      <w:r w:rsidR="003D34B0">
        <w:t>7</w:t>
      </w:r>
    </w:p>
    <w:p w14:paraId="1B02B3B1" w14:textId="1D877712" w:rsidR="007D3090" w:rsidRDefault="00095D3C">
      <w:r>
        <w:t xml:space="preserve">Med hjemmel i </w:t>
      </w:r>
      <w:r w:rsidRPr="00095D3C">
        <w:t>Forskrift om jakt- og fangsttider samt sanking av egg og dun for jaktsesongene fra og med 1. april 2022 til og med 31. mars 2028</w:t>
      </w:r>
      <w:r w:rsidRPr="00095D3C">
        <w:t xml:space="preserve"> </w:t>
      </w:r>
      <w:r>
        <w:t>§ 3.1.a</w:t>
      </w:r>
      <w:r w:rsidR="00535A4E">
        <w:t>,</w:t>
      </w:r>
      <w:r>
        <w:t xml:space="preserve"> fastsetter Statsforvalteren i Vestfold og Telemark følgende forskrift.</w:t>
      </w:r>
    </w:p>
    <w:p w14:paraId="5D1B7A86" w14:textId="77777777" w:rsidR="00095D3C" w:rsidRDefault="00095D3C"/>
    <w:p w14:paraId="2115C17D" w14:textId="58C86620" w:rsidR="003C3828" w:rsidRDefault="003C3828">
      <w:r>
        <w:t xml:space="preserve"> § 1.Formål </w:t>
      </w:r>
    </w:p>
    <w:p w14:paraId="10366102" w14:textId="4DC887FD" w:rsidR="003C3828" w:rsidRDefault="003C3828">
      <w:r>
        <w:t xml:space="preserve">Formålet med utvidet tid for jakt på grågås, er å begrense skadene på åker og eng og redusere behovet for tillatelser til felling av skadegjørende individer. </w:t>
      </w:r>
    </w:p>
    <w:p w14:paraId="1D3678E4" w14:textId="77777777" w:rsidR="003C3828" w:rsidRDefault="003C3828"/>
    <w:p w14:paraId="2C286AFA" w14:textId="77777777" w:rsidR="003C3828" w:rsidRDefault="003C3828">
      <w:r>
        <w:t xml:space="preserve">§ 2.Utvidet jakttid </w:t>
      </w:r>
    </w:p>
    <w:p w14:paraId="17E7292A" w14:textId="3A96F69B" w:rsidR="00E47282" w:rsidRDefault="00E47282">
      <w:r>
        <w:t xml:space="preserve">Jakttid for grågås utvides med </w:t>
      </w:r>
      <w:r>
        <w:t>15</w:t>
      </w:r>
      <w:r>
        <w:t>dager i forkant av ordinær jakttid fra og med 2</w:t>
      </w:r>
      <w:r>
        <w:t>6</w:t>
      </w:r>
      <w:r>
        <w:t>. juli til og med 9. august for kommunene</w:t>
      </w:r>
      <w:r w:rsidR="005A2525">
        <w:t xml:space="preserve"> </w:t>
      </w:r>
      <w:r>
        <w:t>Horten og Tønsberg.</w:t>
      </w:r>
    </w:p>
    <w:p w14:paraId="1BAB5047" w14:textId="1A22F57F" w:rsidR="003C3828" w:rsidRDefault="003C3828">
      <w:r>
        <w:t>Jakttid for grågås utvides med 20 dager i forkant av ordinær jakttid fra og med 21. juli til og med 9. august</w:t>
      </w:r>
      <w:r w:rsidR="00E47282">
        <w:t xml:space="preserve"> for kommunene Holmestrand, Færder, Sandefjord, Larvik, Porsgrunn og Skien</w:t>
      </w:r>
      <w:r>
        <w:t xml:space="preserve">. </w:t>
      </w:r>
    </w:p>
    <w:p w14:paraId="1A480059" w14:textId="77777777" w:rsidR="003C3828" w:rsidRDefault="003C3828" w:rsidP="003C3828">
      <w:r>
        <w:t>De første 5 dagene, 21. til og med 25. juli, kan det bare jaktes på flyvende fugl over aktivt drevne innmarksarealer.</w:t>
      </w:r>
    </w:p>
    <w:p w14:paraId="24AF9B2A" w14:textId="77777777" w:rsidR="003C3828" w:rsidRDefault="003C3828"/>
    <w:p w14:paraId="5BF8EC9F" w14:textId="77777777" w:rsidR="003C3828" w:rsidRDefault="003C3828">
      <w:r>
        <w:t xml:space="preserve">§ 3.Vilkår </w:t>
      </w:r>
    </w:p>
    <w:p w14:paraId="0CFA02BE" w14:textId="42F54C90" w:rsidR="003C3828" w:rsidRDefault="003C3828">
      <w:r>
        <w:t>Utvidelsen gjelder bare jakt på grågås på dyrket mark fra kl. 04.00 til 10.00.</w:t>
      </w:r>
    </w:p>
    <w:p w14:paraId="561AAF6A" w14:textId="77777777" w:rsidR="007D3090" w:rsidRDefault="007D3090"/>
    <w:p w14:paraId="79025ACD" w14:textId="6C500D4A" w:rsidR="00946F53" w:rsidRDefault="003C3828">
      <w:r>
        <w:t xml:space="preserve">§ 4.Ikrafttreden </w:t>
      </w:r>
    </w:p>
    <w:p w14:paraId="41E5ADEB" w14:textId="4A30B651" w:rsidR="003C3828" w:rsidRDefault="003C3828">
      <w:r>
        <w:t xml:space="preserve">Denne forskriften trer i kraft </w:t>
      </w:r>
      <w:r w:rsidR="00946F53">
        <w:t>21.juli 2024</w:t>
      </w:r>
      <w:r>
        <w:t xml:space="preserve"> og gjelder </w:t>
      </w:r>
      <w:r w:rsidR="007D3090">
        <w:t>inn</w:t>
      </w:r>
      <w:r>
        <w:t>til 10. august 202</w:t>
      </w:r>
      <w:r w:rsidR="007D3090">
        <w:t>7</w:t>
      </w:r>
      <w:r w:rsidR="00E47282">
        <w:t>.</w:t>
      </w:r>
    </w:p>
    <w:sectPr w:rsidR="003C3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828"/>
    <w:rsid w:val="00095D3C"/>
    <w:rsid w:val="002C0654"/>
    <w:rsid w:val="003C3828"/>
    <w:rsid w:val="003D34B0"/>
    <w:rsid w:val="004A680F"/>
    <w:rsid w:val="00535A4E"/>
    <w:rsid w:val="005A2525"/>
    <w:rsid w:val="007D3090"/>
    <w:rsid w:val="00946F53"/>
    <w:rsid w:val="00CD4A98"/>
    <w:rsid w:val="00E47282"/>
    <w:rsid w:val="00E9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CEB3B"/>
  <w15:chartTrackingRefBased/>
  <w15:docId w15:val="{68CC5F3A-1149-41A7-B3BF-1CEAF5FE6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b-NO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C382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3C382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3C382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3C382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C382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C382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C382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C382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C382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3C382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3C382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3C382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3C3828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3C3828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3C3828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3C3828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C3828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C3828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3C382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3C382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3C382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3C382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3C382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3C3828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3C3828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3C3828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3C382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3C3828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3C382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181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Statsforvalterens fellestjenester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Svalestad, Sigurd Anders</dc:creator>
  <cp:keywords/>
  <dc:description/>
  <cp:lastModifiedBy>Svalestad, Sigurd Anders</cp:lastModifiedBy>
  <cp:revision>6</cp:revision>
  <dcterms:created xsi:type="dcterms:W3CDTF">2024-05-30T10:14:00Z</dcterms:created>
  <dcterms:modified xsi:type="dcterms:W3CDTF">2024-07-12T13:44:00Z</dcterms:modified>
</cp:coreProperties>
</file>