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3.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tblPr>
      <w:tblGrid>
        <w:gridCol w:w="4627"/>
        <w:gridCol w:w="193"/>
        <w:gridCol w:w="20"/>
        <w:gridCol w:w="2149"/>
        <w:gridCol w:w="6"/>
        <w:gridCol w:w="227"/>
        <w:gridCol w:w="2129"/>
        <w:gridCol w:w="4050"/>
      </w:tblGrid>
      <w:tr w14:paraId="2E903D38" w14:textId="77777777" w:rsidTr="00F94139">
        <w:tblPrEx>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tblPrEx>
        <w:trPr>
          <w:gridAfter w:val="1"/>
          <w:wAfter w:w="4050" w:type="dxa"/>
        </w:trPr>
        <w:tc>
          <w:tcPr>
            <w:tcW w:w="4627" w:type="dxa"/>
          </w:tcPr>
          <w:p w:rsidR="00223F02" w:rsidRPr="00E85FCA" w:rsidP="00223F02" w14:paraId="6B3B5BF1" w14:textId="77777777">
            <w:pPr>
              <w:tabs>
                <w:tab w:val="left" w:pos="340"/>
                <w:tab w:val="left" w:pos="1013"/>
              </w:tabs>
            </w:pPr>
            <w:r w:rsidRPr="00E85FCA">
              <w:rPr>
                <w:noProof/>
              </w:rPr>
              <w:drawing>
                <wp:anchor distT="0" distB="0" distL="114300" distR="114300" simplePos="0" relativeHeight="251658240" behindDoc="0" locked="1" layoutInCell="1" allowOverlap="0">
                  <wp:simplePos x="0" y="0"/>
                  <wp:positionH relativeFrom="column">
                    <wp:posOffset>-774065</wp:posOffset>
                  </wp:positionH>
                  <wp:positionV relativeFrom="page">
                    <wp:posOffset>-439420</wp:posOffset>
                  </wp:positionV>
                  <wp:extent cx="3668400" cy="1062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68400" cy="1062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rsidR="003923F7" w:rsidRPr="00E85FCA" w:rsidP="00A81FDC" w14:paraId="5F43190C" w14:textId="77777777"/>
        </w:tc>
        <w:tc>
          <w:tcPr>
            <w:tcW w:w="2175" w:type="dxa"/>
            <w:gridSpan w:val="3"/>
          </w:tcPr>
          <w:p w:rsidR="003923F7" w:rsidRPr="00E85FCA" w:rsidP="00A81FDC" w14:paraId="2C24BBCD" w14:textId="77777777">
            <w:pPr>
              <w:rPr>
                <w:sz w:val="14"/>
                <w:szCs w:val="14"/>
              </w:rPr>
            </w:pPr>
            <w:r w:rsidRPr="00E85FCA">
              <w:rPr>
                <w:sz w:val="14"/>
                <w:szCs w:val="14"/>
              </w:rPr>
              <w:t>Vår dato:</w:t>
            </w:r>
          </w:p>
        </w:tc>
        <w:tc>
          <w:tcPr>
            <w:tcW w:w="227" w:type="dxa"/>
          </w:tcPr>
          <w:p w:rsidR="003923F7" w:rsidRPr="00E85FCA" w:rsidP="00A81FDC" w14:paraId="1845642B" w14:textId="77777777">
            <w:pPr>
              <w:rPr>
                <w:sz w:val="14"/>
                <w:szCs w:val="14"/>
              </w:rPr>
            </w:pPr>
          </w:p>
        </w:tc>
        <w:tc>
          <w:tcPr>
            <w:tcW w:w="2129" w:type="dxa"/>
          </w:tcPr>
          <w:p w:rsidR="003923F7" w:rsidRPr="00E85FCA" w:rsidP="00A81FDC" w14:paraId="39207E0B" w14:textId="77777777">
            <w:pPr>
              <w:rPr>
                <w:sz w:val="14"/>
                <w:szCs w:val="14"/>
              </w:rPr>
            </w:pPr>
            <w:r w:rsidRPr="00E85FCA">
              <w:rPr>
                <w:sz w:val="14"/>
                <w:szCs w:val="14"/>
              </w:rPr>
              <w:t>Vår ref:</w:t>
            </w:r>
          </w:p>
        </w:tc>
      </w:tr>
      <w:tr w14:paraId="7D1C08DC"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6E896349" w14:textId="77777777"/>
        </w:tc>
        <w:tc>
          <w:tcPr>
            <w:tcW w:w="193" w:type="dxa"/>
          </w:tcPr>
          <w:p w:rsidR="003923F7" w:rsidRPr="00E85FCA" w:rsidP="00A81FDC" w14:paraId="27B2CE79" w14:textId="77777777"/>
        </w:tc>
        <w:tc>
          <w:tcPr>
            <w:tcW w:w="2175" w:type="dxa"/>
            <w:gridSpan w:val="3"/>
          </w:tcPr>
          <w:p w:rsidR="003923F7" w:rsidRPr="00E85FCA" w:rsidP="00A81FDC" w14:paraId="11A7C19D" w14:textId="77777777">
            <w:bookmarkStart w:id="0" w:name="Brevdato"/>
            <w:r w:rsidRPr="00E85FCA">
              <w:t>12.07.2024</w:t>
            </w:r>
            <w:bookmarkEnd w:id="0"/>
          </w:p>
        </w:tc>
        <w:tc>
          <w:tcPr>
            <w:tcW w:w="227" w:type="dxa"/>
          </w:tcPr>
          <w:p w:rsidR="003923F7" w:rsidRPr="00E85FCA" w:rsidP="00A81FDC" w14:paraId="6BBB6CB7" w14:textId="77777777"/>
        </w:tc>
        <w:tc>
          <w:tcPr>
            <w:tcW w:w="2129" w:type="dxa"/>
          </w:tcPr>
          <w:p w:rsidR="003923F7" w:rsidRPr="00E85FCA" w:rsidP="00A81FDC" w14:paraId="104689AA" w14:textId="77777777">
            <w:bookmarkStart w:id="1" w:name="Saksnr"/>
            <w:r w:rsidRPr="00E85FCA">
              <w:t>2024/6200</w:t>
            </w:r>
            <w:bookmarkEnd w:id="1"/>
          </w:p>
        </w:tc>
      </w:tr>
      <w:tr w14:paraId="7407FE9E" w14:textId="77777777" w:rsidTr="00F94139">
        <w:tblPrEx>
          <w:tblW w:w="13401" w:type="dxa"/>
          <w:tblCellMar>
            <w:left w:w="0" w:type="dxa"/>
            <w:right w:w="0" w:type="dxa"/>
          </w:tblCellMar>
          <w:tblLook w:val="04A0"/>
        </w:tblPrEx>
        <w:trPr>
          <w:gridAfter w:val="1"/>
          <w:wAfter w:w="4050" w:type="dxa"/>
        </w:trPr>
        <w:tc>
          <w:tcPr>
            <w:tcW w:w="4627" w:type="dxa"/>
          </w:tcPr>
          <w:p w:rsidR="008C38E0" w:rsidRPr="00E85FCA" w:rsidP="00A81FDC" w14:paraId="378CD26A" w14:textId="77777777"/>
        </w:tc>
        <w:tc>
          <w:tcPr>
            <w:tcW w:w="193" w:type="dxa"/>
          </w:tcPr>
          <w:p w:rsidR="008C38E0" w:rsidRPr="00E85FCA" w:rsidP="00A81FDC" w14:paraId="3070F4F7" w14:textId="77777777"/>
        </w:tc>
        <w:tc>
          <w:tcPr>
            <w:tcW w:w="2175" w:type="dxa"/>
            <w:gridSpan w:val="3"/>
          </w:tcPr>
          <w:p w:rsidR="008C38E0" w:rsidRPr="00E85FCA" w:rsidP="00A81FDC" w14:paraId="78727401" w14:textId="77777777">
            <w:pPr>
              <w:rPr>
                <w:sz w:val="14"/>
                <w:szCs w:val="14"/>
              </w:rPr>
            </w:pPr>
          </w:p>
        </w:tc>
        <w:tc>
          <w:tcPr>
            <w:tcW w:w="227" w:type="dxa"/>
          </w:tcPr>
          <w:p w:rsidR="008C38E0" w:rsidRPr="00E85FCA" w:rsidP="00A81FDC" w14:paraId="59D9471E" w14:textId="77777777">
            <w:pPr>
              <w:rPr>
                <w:sz w:val="14"/>
                <w:szCs w:val="14"/>
              </w:rPr>
            </w:pPr>
          </w:p>
        </w:tc>
        <w:tc>
          <w:tcPr>
            <w:tcW w:w="2129" w:type="dxa"/>
          </w:tcPr>
          <w:p w:rsidR="008C38E0" w:rsidRPr="00E85FCA" w:rsidP="00A81FDC" w14:paraId="7F8A345E" w14:textId="77777777">
            <w:pPr>
              <w:rPr>
                <w:sz w:val="14"/>
                <w:szCs w:val="14"/>
              </w:rPr>
            </w:pPr>
          </w:p>
        </w:tc>
      </w:tr>
      <w:tr w14:paraId="2497F54E"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71BFF8FE" w14:textId="77777777"/>
        </w:tc>
        <w:tc>
          <w:tcPr>
            <w:tcW w:w="193" w:type="dxa"/>
          </w:tcPr>
          <w:p w:rsidR="003923F7" w:rsidRPr="00E85FCA" w:rsidP="00A81FDC" w14:paraId="6CC02361" w14:textId="77777777"/>
        </w:tc>
        <w:tc>
          <w:tcPr>
            <w:tcW w:w="2175" w:type="dxa"/>
            <w:gridSpan w:val="3"/>
          </w:tcPr>
          <w:p w:rsidR="003923F7" w:rsidRPr="00E85FCA" w:rsidP="00A81FDC" w14:paraId="221A2ADD" w14:textId="77777777">
            <w:pPr>
              <w:rPr>
                <w:sz w:val="14"/>
                <w:szCs w:val="14"/>
              </w:rPr>
            </w:pPr>
            <w:r w:rsidRPr="00E85FCA">
              <w:rPr>
                <w:sz w:val="14"/>
                <w:szCs w:val="14"/>
              </w:rPr>
              <w:t>Deres dato:</w:t>
            </w:r>
          </w:p>
        </w:tc>
        <w:tc>
          <w:tcPr>
            <w:tcW w:w="227" w:type="dxa"/>
          </w:tcPr>
          <w:p w:rsidR="003923F7" w:rsidRPr="00E85FCA" w:rsidP="00A81FDC" w14:paraId="60EB260B" w14:textId="77777777">
            <w:pPr>
              <w:rPr>
                <w:sz w:val="14"/>
                <w:szCs w:val="14"/>
              </w:rPr>
            </w:pPr>
          </w:p>
        </w:tc>
        <w:tc>
          <w:tcPr>
            <w:tcW w:w="2129" w:type="dxa"/>
          </w:tcPr>
          <w:p w:rsidR="003923F7" w:rsidRPr="00E85FCA" w:rsidP="00A81FDC" w14:paraId="381F51F5" w14:textId="77777777">
            <w:pPr>
              <w:rPr>
                <w:sz w:val="14"/>
                <w:szCs w:val="14"/>
              </w:rPr>
            </w:pPr>
            <w:r w:rsidRPr="00E85FCA">
              <w:rPr>
                <w:sz w:val="14"/>
                <w:szCs w:val="14"/>
              </w:rPr>
              <w:t>Deres ref:</w:t>
            </w:r>
          </w:p>
        </w:tc>
      </w:tr>
      <w:tr w14:paraId="723110EE"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74AA67E1" w14:textId="77777777"/>
        </w:tc>
        <w:tc>
          <w:tcPr>
            <w:tcW w:w="193" w:type="dxa"/>
          </w:tcPr>
          <w:p w:rsidR="003923F7" w:rsidRPr="00E85FCA" w:rsidP="00A81FDC" w14:paraId="48602BEF" w14:textId="77777777"/>
        </w:tc>
        <w:bookmarkStart w:id="2" w:name="RefDato"/>
        <w:tc>
          <w:tcPr>
            <w:tcW w:w="2175" w:type="dxa"/>
            <w:gridSpan w:val="3"/>
          </w:tcPr>
          <w:p w:rsidR="003923F7" w:rsidRPr="00E85FCA" w:rsidP="00A81FDC" w14:paraId="2C8239C8" w14:textId="77777777">
            <w:r w:rsidRPr="00E85FCA">
              <w:fldChar w:fldCharType="begin"/>
            </w:r>
            <w:r w:rsidRPr="00E85FCA">
              <w:instrText xml:space="preserve"> MERGEFIELD RefDato\* MERGEFORMAT </w:instrText>
            </w:r>
            <w:r w:rsidRPr="00E85FCA">
              <w:fldChar w:fldCharType="separate"/>
            </w:r>
            <w:r w:rsidRPr="00E85FCA">
              <w:rPr>
                <w:noProof/>
              </w:rPr>
              <w:t>«RefDato»</w:t>
            </w:r>
            <w:r w:rsidRPr="00E85FCA">
              <w:fldChar w:fldCharType="end"/>
            </w:r>
            <w:bookmarkEnd w:id="2"/>
          </w:p>
        </w:tc>
        <w:tc>
          <w:tcPr>
            <w:tcW w:w="227" w:type="dxa"/>
          </w:tcPr>
          <w:p w:rsidR="003923F7" w:rsidRPr="00E85FCA" w:rsidP="00A81FDC" w14:paraId="1AEF6BD9" w14:textId="77777777"/>
        </w:tc>
        <w:bookmarkStart w:id="3" w:name="Ref"/>
        <w:tc>
          <w:tcPr>
            <w:tcW w:w="2129" w:type="dxa"/>
          </w:tcPr>
          <w:p w:rsidR="003923F7" w:rsidRPr="00E85FCA" w:rsidP="00A81FDC" w14:paraId="6E093487" w14:textId="77777777">
            <w:r w:rsidRPr="00E85FCA">
              <w:fldChar w:fldCharType="begin"/>
            </w:r>
            <w:r w:rsidRPr="00E85FCA">
              <w:instrText xml:space="preserve"> MERGEFIELD Ref\* MERGEFORMAT </w:instrText>
            </w:r>
            <w:r w:rsidRPr="00E85FCA">
              <w:fldChar w:fldCharType="separate"/>
            </w:r>
            <w:r w:rsidRPr="00E85FCA">
              <w:rPr>
                <w:noProof/>
              </w:rPr>
              <w:t>«Ref»</w:t>
            </w:r>
            <w:r w:rsidRPr="00E85FCA">
              <w:fldChar w:fldCharType="end"/>
            </w:r>
            <w:bookmarkEnd w:id="3"/>
          </w:p>
        </w:tc>
      </w:tr>
      <w:tr w14:paraId="09A6E48C" w14:textId="77777777" w:rsidTr="00F94139">
        <w:tblPrEx>
          <w:tblW w:w="13401" w:type="dxa"/>
          <w:tblCellMar>
            <w:left w:w="0" w:type="dxa"/>
            <w:right w:w="0" w:type="dxa"/>
          </w:tblCellMar>
          <w:tblLook w:val="04A0"/>
        </w:tblPrEx>
        <w:trPr>
          <w:gridAfter w:val="1"/>
          <w:wAfter w:w="4050" w:type="dxa"/>
          <w:trHeight w:val="222"/>
        </w:trPr>
        <w:tc>
          <w:tcPr>
            <w:tcW w:w="4820" w:type="dxa"/>
            <w:gridSpan w:val="2"/>
          </w:tcPr>
          <w:p w:rsidR="00FA600C" w:rsidRPr="00E85FCA" w:rsidP="00A81FDC" w14:paraId="5F637E42" w14:textId="77777777"/>
        </w:tc>
        <w:tc>
          <w:tcPr>
            <w:tcW w:w="2169" w:type="dxa"/>
            <w:gridSpan w:val="2"/>
          </w:tcPr>
          <w:p w:rsidR="00FA600C" w:rsidRPr="00E85FCA" w:rsidP="00A81FDC" w14:paraId="06EF974D" w14:textId="77777777"/>
        </w:tc>
        <w:tc>
          <w:tcPr>
            <w:tcW w:w="2362" w:type="dxa"/>
            <w:gridSpan w:val="3"/>
          </w:tcPr>
          <w:p w:rsidR="00FA600C" w:rsidRPr="00E85FCA" w:rsidP="00A81FDC" w14:paraId="308C18F9" w14:textId="77777777"/>
        </w:tc>
      </w:tr>
      <w:bookmarkStart w:id="4" w:name="Mottakernavn"/>
      <w:tr w14:paraId="0A410408" w14:textId="77777777" w:rsidTr="00F94139">
        <w:tblPrEx>
          <w:tblW w:w="13401" w:type="dxa"/>
          <w:tblCellMar>
            <w:left w:w="0" w:type="dxa"/>
            <w:right w:w="0" w:type="dxa"/>
          </w:tblCellMar>
          <w:tblLook w:val="04A0"/>
        </w:tblPrEx>
        <w:trPr>
          <w:gridAfter w:val="1"/>
          <w:wAfter w:w="4050" w:type="dxa"/>
          <w:trHeight w:val="221"/>
        </w:trPr>
        <w:tc>
          <w:tcPr>
            <w:tcW w:w="4820" w:type="dxa"/>
            <w:gridSpan w:val="2"/>
            <w:vMerge w:val="restart"/>
          </w:tcPr>
          <w:p w:rsidR="00FA600C" w:rsidRPr="00E85FCA" w:rsidP="00A81FDC" w14:paraId="629A8B66" w14:textId="77777777">
            <w:r w:rsidRPr="00E85FCA">
              <w:fldChar w:fldCharType="begin"/>
            </w:r>
            <w:r w:rsidRPr="00E85FCA">
              <w:instrText xml:space="preserve"> MERGEFIELD Mottakernavn\* MERGEFORMAT </w:instrText>
            </w:r>
            <w:r w:rsidRPr="00E85FCA">
              <w:fldChar w:fldCharType="separate"/>
            </w:r>
            <w:r w:rsidRPr="00E85FCA">
              <w:rPr>
                <w:noProof/>
              </w:rPr>
              <w:t>«Mottakernavn»</w:t>
            </w:r>
            <w:r w:rsidRPr="00E85FCA">
              <w:fldChar w:fldCharType="end"/>
            </w:r>
            <w:bookmarkEnd w:id="4"/>
          </w:p>
          <w:bookmarkStart w:id="5" w:name="Adresse"/>
          <w:p w:rsidR="00FA600C" w:rsidRPr="00E85FCA" w:rsidP="00A81FDC" w14:paraId="5DE2BF44" w14:textId="77777777">
            <w:r w:rsidRPr="00E85FCA">
              <w:fldChar w:fldCharType="begin"/>
            </w:r>
            <w:r w:rsidRPr="00E85FCA">
              <w:instrText xml:space="preserve"> MERGEFIELD Adresse\* MERGEFORMAT </w:instrText>
            </w:r>
            <w:r w:rsidRPr="00E85FCA">
              <w:fldChar w:fldCharType="separate"/>
            </w:r>
            <w:r w:rsidRPr="00E85FCA">
              <w:rPr>
                <w:noProof/>
              </w:rPr>
              <w:t>«Adresse»</w:t>
            </w:r>
            <w:r w:rsidRPr="00E85FCA">
              <w:fldChar w:fldCharType="end"/>
            </w:r>
            <w:bookmarkEnd w:id="5"/>
          </w:p>
          <w:bookmarkStart w:id="6" w:name="Postnr"/>
          <w:p w:rsidR="00FA600C" w:rsidRPr="00E85FCA" w:rsidP="00A81FDC" w14:paraId="5ED06D2A" w14:textId="77777777">
            <w:r w:rsidRPr="00E85FCA">
              <w:fldChar w:fldCharType="begin"/>
            </w:r>
            <w:r w:rsidRPr="00E85FCA">
              <w:instrText xml:space="preserve"> MERGEFIELD Postnr\* MERGEFORMAT </w:instrText>
            </w:r>
            <w:r w:rsidRPr="00E85FCA">
              <w:fldChar w:fldCharType="separate"/>
            </w:r>
            <w:r w:rsidRPr="00E85FCA">
              <w:rPr>
                <w:noProof/>
              </w:rPr>
              <w:t>«Postnr»</w:t>
            </w:r>
            <w:r w:rsidRPr="00E85FCA">
              <w:fldChar w:fldCharType="end"/>
            </w:r>
            <w:bookmarkEnd w:id="6"/>
            <w:r w:rsidRPr="00E85FCA">
              <w:t xml:space="preserve"> </w:t>
            </w:r>
            <w:bookmarkStart w:id="7" w:name="Poststed"/>
            <w:r w:rsidRPr="00E85FCA">
              <w:fldChar w:fldCharType="begin"/>
            </w:r>
            <w:r w:rsidRPr="00E85FCA">
              <w:instrText xml:space="preserve"> MERGEFIELD Poststed\* MERGEFORMAT </w:instrText>
            </w:r>
            <w:r w:rsidRPr="00E85FCA">
              <w:fldChar w:fldCharType="separate"/>
            </w:r>
            <w:r w:rsidRPr="00E85FCA">
              <w:rPr>
                <w:noProof/>
              </w:rPr>
              <w:t>«Poststed»</w:t>
            </w:r>
            <w:r w:rsidRPr="00E85FCA">
              <w:fldChar w:fldCharType="end"/>
            </w:r>
            <w:bookmarkEnd w:id="7"/>
          </w:p>
          <w:bookmarkStart w:id="8" w:name="Kontakt"/>
          <w:p w:rsidR="00FA600C" w:rsidRPr="00E85FCA" w:rsidP="00A81FDC" w14:paraId="7CF8DFD0" w14:textId="77777777">
            <w:r w:rsidRPr="00E85FCA">
              <w:fldChar w:fldCharType="begin"/>
            </w:r>
            <w:r w:rsidRPr="00E85FCA">
              <w:instrText xml:space="preserve"> MERGEFIELD Kontakt\* MERGEFORMAT </w:instrText>
            </w:r>
            <w:r w:rsidRPr="00E85FCA">
              <w:fldChar w:fldCharType="separate"/>
            </w:r>
            <w:r w:rsidRPr="00E85FCA">
              <w:rPr>
                <w:noProof/>
              </w:rPr>
              <w:t>«Kontakt»</w:t>
            </w:r>
            <w:r w:rsidRPr="00E85FCA">
              <w:fldChar w:fldCharType="end"/>
            </w:r>
            <w:bookmarkEnd w:id="8"/>
          </w:p>
          <w:p w:rsidR="00FA600C" w:rsidRPr="00E85FCA" w:rsidP="00A81FDC" w14:paraId="72AF1C8E" w14:textId="77777777"/>
        </w:tc>
        <w:tc>
          <w:tcPr>
            <w:tcW w:w="20" w:type="dxa"/>
          </w:tcPr>
          <w:p w:rsidR="00FA600C" w:rsidRPr="00E85FCA" w:rsidP="00A81FDC" w14:paraId="42E7664D" w14:textId="77777777"/>
        </w:tc>
        <w:tc>
          <w:tcPr>
            <w:tcW w:w="4511" w:type="dxa"/>
            <w:gridSpan w:val="4"/>
          </w:tcPr>
          <w:p w:rsidR="00FA600C" w:rsidRPr="00E85FCA" w:rsidP="00A81FDC" w14:paraId="424C7569" w14:textId="77777777">
            <w:r w:rsidRPr="00E85FCA">
              <w:rPr>
                <w:sz w:val="14"/>
                <w:szCs w:val="14"/>
              </w:rPr>
              <w:t>Saksbehandler, innvalgstelefon</w:t>
            </w:r>
          </w:p>
        </w:tc>
      </w:tr>
      <w:tr w14:paraId="20429E14" w14:textId="77777777" w:rsidTr="00F94139">
        <w:tblPrEx>
          <w:tblW w:w="13401" w:type="dxa"/>
          <w:tblCellMar>
            <w:left w:w="0" w:type="dxa"/>
            <w:right w:w="0" w:type="dxa"/>
          </w:tblCellMar>
          <w:tblLook w:val="04A0"/>
        </w:tblPrEx>
        <w:trPr>
          <w:gridAfter w:val="1"/>
          <w:wAfter w:w="4050" w:type="dxa"/>
        </w:trPr>
        <w:tc>
          <w:tcPr>
            <w:tcW w:w="4820" w:type="dxa"/>
            <w:gridSpan w:val="2"/>
            <w:vMerge/>
            <w:tcMar>
              <w:left w:w="0" w:type="dxa"/>
              <w:right w:w="0" w:type="dxa"/>
            </w:tcMar>
          </w:tcPr>
          <w:p w:rsidR="00FA600C" w:rsidRPr="00E85FCA" w:rsidP="00A81FDC" w14:paraId="7B4453EF" w14:textId="77777777"/>
        </w:tc>
        <w:tc>
          <w:tcPr>
            <w:tcW w:w="20" w:type="dxa"/>
            <w:tcMar>
              <w:left w:w="0" w:type="dxa"/>
              <w:right w:w="0" w:type="dxa"/>
            </w:tcMar>
          </w:tcPr>
          <w:p w:rsidR="00FA600C" w:rsidRPr="00E85FCA" w:rsidP="003952A7" w14:paraId="0754FE66" w14:textId="77777777">
            <w:pPr>
              <w:jc w:val="center"/>
            </w:pPr>
          </w:p>
        </w:tc>
        <w:tc>
          <w:tcPr>
            <w:tcW w:w="4511" w:type="dxa"/>
            <w:gridSpan w:val="4"/>
          </w:tcPr>
          <w:p w:rsidR="00FA600C" w:rsidRPr="00E85FCA" w:rsidP="00A81FDC" w14:paraId="62B04B38" w14:textId="77777777">
            <w:bookmarkStart w:id="9" w:name="SaksbehandlerNavn"/>
            <w:r w:rsidRPr="00E85FCA">
              <w:t>Sigurd Anders Svalestad</w:t>
            </w:r>
            <w:bookmarkEnd w:id="9"/>
            <w:r w:rsidRPr="00E85FCA">
              <w:t xml:space="preserve">, </w:t>
            </w:r>
            <w:bookmarkStart w:id="10" w:name="SaksbehTlf"/>
            <w:r w:rsidRPr="00E85FCA">
              <w:t>33371190</w:t>
            </w:r>
            <w:bookmarkEnd w:id="10"/>
          </w:p>
        </w:tc>
      </w:tr>
      <w:tr w14:paraId="3A2BBE0F" w14:textId="77777777" w:rsidTr="00F94139">
        <w:tblPrEx>
          <w:tblW w:w="13401" w:type="dxa"/>
          <w:tblCellMar>
            <w:left w:w="0" w:type="dxa"/>
            <w:right w:w="0" w:type="dxa"/>
          </w:tblCellMar>
          <w:tblLook w:val="04A0"/>
        </w:tblPrEx>
        <w:trPr>
          <w:gridAfter w:val="1"/>
          <w:wAfter w:w="4050" w:type="dxa"/>
        </w:trPr>
        <w:tc>
          <w:tcPr>
            <w:tcW w:w="4820" w:type="dxa"/>
            <w:gridSpan w:val="2"/>
            <w:vMerge/>
          </w:tcPr>
          <w:p w:rsidR="00FA600C" w:rsidRPr="00E85FCA" w:rsidP="00A81FDC" w14:paraId="36B72CF9" w14:textId="77777777"/>
        </w:tc>
        <w:tc>
          <w:tcPr>
            <w:tcW w:w="20" w:type="dxa"/>
          </w:tcPr>
          <w:p w:rsidR="00FA600C" w:rsidRPr="00E85FCA" w:rsidP="00A81FDC" w14:paraId="2C451FC7" w14:textId="77777777"/>
        </w:tc>
        <w:tc>
          <w:tcPr>
            <w:tcW w:w="4511" w:type="dxa"/>
            <w:gridSpan w:val="4"/>
          </w:tcPr>
          <w:p w:rsidR="00FA600C" w:rsidRPr="00E85FCA" w:rsidP="00A81FDC" w14:paraId="72E0EE88" w14:textId="77777777"/>
        </w:tc>
      </w:tr>
      <w:tr w14:paraId="36F45049" w14:textId="77777777" w:rsidTr="00F94139">
        <w:tblPrEx>
          <w:tblW w:w="13401" w:type="dxa"/>
          <w:tblCellMar>
            <w:left w:w="0" w:type="dxa"/>
            <w:right w:w="0" w:type="dxa"/>
          </w:tblCellMar>
          <w:tblLook w:val="04A0"/>
        </w:tblPrEx>
        <w:trPr>
          <w:gridAfter w:val="1"/>
          <w:wAfter w:w="4050" w:type="dxa"/>
          <w:trHeight w:val="222"/>
        </w:trPr>
        <w:tc>
          <w:tcPr>
            <w:tcW w:w="4820" w:type="dxa"/>
            <w:gridSpan w:val="2"/>
            <w:vMerge/>
          </w:tcPr>
          <w:p w:rsidR="00FA600C" w:rsidRPr="00E85FCA" w:rsidP="00A81FDC" w14:paraId="3B271998" w14:textId="77777777"/>
        </w:tc>
        <w:tc>
          <w:tcPr>
            <w:tcW w:w="4531" w:type="dxa"/>
            <w:gridSpan w:val="5"/>
          </w:tcPr>
          <w:p w:rsidR="00FA600C" w:rsidRPr="00E85FCA" w:rsidP="00A81FDC" w14:paraId="660DB562" w14:textId="77777777"/>
        </w:tc>
      </w:tr>
      <w:tr w14:paraId="6B7E679F" w14:textId="77777777" w:rsidTr="00F94139">
        <w:tblPrEx>
          <w:tblW w:w="13401" w:type="dxa"/>
          <w:tblCellMar>
            <w:left w:w="0" w:type="dxa"/>
            <w:right w:w="0" w:type="dxa"/>
          </w:tblCellMar>
          <w:tblLook w:val="04A0"/>
        </w:tblPrEx>
        <w:trPr>
          <w:gridAfter w:val="1"/>
          <w:wAfter w:w="4050" w:type="dxa"/>
          <w:trHeight w:val="135"/>
        </w:trPr>
        <w:tc>
          <w:tcPr>
            <w:tcW w:w="4820" w:type="dxa"/>
            <w:gridSpan w:val="2"/>
            <w:vMerge/>
          </w:tcPr>
          <w:p w:rsidR="00FA600C" w:rsidRPr="00E85FCA" w:rsidP="00A81FDC" w14:paraId="55B8D8A2" w14:textId="77777777"/>
        </w:tc>
        <w:tc>
          <w:tcPr>
            <w:tcW w:w="4531" w:type="dxa"/>
            <w:gridSpan w:val="5"/>
          </w:tcPr>
          <w:p w:rsidR="00FA600C" w:rsidRPr="00E85FCA" w:rsidP="00A81FDC" w14:paraId="2F5BB012" w14:textId="77777777"/>
        </w:tc>
      </w:tr>
      <w:tr w14:paraId="5D832183" w14:textId="77777777" w:rsidTr="00F94139">
        <w:tblPrEx>
          <w:tblW w:w="13401" w:type="dxa"/>
          <w:tblCellMar>
            <w:left w:w="0" w:type="dxa"/>
            <w:right w:w="0" w:type="dxa"/>
          </w:tblCellMar>
          <w:tblLook w:val="04A0"/>
        </w:tblPrEx>
        <w:trPr>
          <w:trHeight w:val="134"/>
        </w:trPr>
        <w:tc>
          <w:tcPr>
            <w:tcW w:w="4820" w:type="dxa"/>
            <w:gridSpan w:val="2"/>
            <w:vMerge/>
          </w:tcPr>
          <w:p w:rsidR="00FA600C" w:rsidRPr="00E85FCA" w:rsidP="00A81FDC" w14:paraId="6B5A2ABB" w14:textId="77777777"/>
        </w:tc>
        <w:tc>
          <w:tcPr>
            <w:tcW w:w="4531" w:type="dxa"/>
            <w:gridSpan w:val="5"/>
          </w:tcPr>
          <w:p w:rsidR="00FA600C" w:rsidRPr="00E85FCA" w:rsidP="00A81FDC" w14:paraId="7D263E64" w14:textId="77777777">
            <w:pPr>
              <w:rPr>
                <w:sz w:val="18"/>
              </w:rPr>
            </w:pPr>
            <w:bookmarkStart w:id="11" w:name="UoffParagraf"/>
            <w:bookmarkEnd w:id="11"/>
          </w:p>
        </w:tc>
        <w:tc>
          <w:tcPr>
            <w:tcW w:w="4050" w:type="dxa"/>
          </w:tcPr>
          <w:p w:rsidR="00FA600C" w:rsidRPr="00E85FCA" w14:paraId="3F348946" w14:textId="77777777">
            <w:pPr>
              <w:spacing w:after="160" w:line="259" w:lineRule="auto"/>
            </w:pPr>
          </w:p>
        </w:tc>
      </w:tr>
      <w:tr w14:paraId="2BD909DC" w14:textId="77777777" w:rsidTr="00F94139">
        <w:tblPrEx>
          <w:tblW w:w="13401" w:type="dxa"/>
          <w:tblCellMar>
            <w:left w:w="0" w:type="dxa"/>
            <w:right w:w="0" w:type="dxa"/>
          </w:tblCellMar>
          <w:tblLook w:val="04A0"/>
        </w:tblPrEx>
        <w:trPr>
          <w:gridAfter w:val="1"/>
          <w:wAfter w:w="4050" w:type="dxa"/>
        </w:trPr>
        <w:tc>
          <w:tcPr>
            <w:tcW w:w="4820" w:type="dxa"/>
            <w:gridSpan w:val="2"/>
            <w:vMerge/>
          </w:tcPr>
          <w:p w:rsidR="00FA600C" w:rsidRPr="00E85FCA" w:rsidP="00A81FDC" w14:paraId="0AA98BB0" w14:textId="77777777"/>
        </w:tc>
        <w:tc>
          <w:tcPr>
            <w:tcW w:w="20" w:type="dxa"/>
          </w:tcPr>
          <w:p w:rsidR="00FA600C" w:rsidRPr="00E85FCA" w:rsidP="00A81FDC" w14:paraId="2560A466" w14:textId="77777777"/>
        </w:tc>
        <w:tc>
          <w:tcPr>
            <w:tcW w:w="4511" w:type="dxa"/>
            <w:gridSpan w:val="4"/>
          </w:tcPr>
          <w:p w:rsidR="00FA600C" w:rsidRPr="00E85FCA" w:rsidP="00A81FDC" w14:paraId="078F9F25" w14:textId="77777777"/>
        </w:tc>
      </w:tr>
    </w:tbl>
    <w:p w:rsidR="00B67D60" w:rsidRPr="00E85FCA" w:rsidP="00A81FDC" w14:paraId="405C1856" w14:textId="77777777">
      <w:pPr>
        <w:sectPr w:rsidSect="008C38E0">
          <w:headerReference w:type="default" r:id="rId5"/>
          <w:footerReference w:type="first" r:id="rId6"/>
          <w:pgSz w:w="11906" w:h="16838"/>
          <w:pgMar w:top="851" w:right="1106" w:bottom="1531" w:left="1418" w:header="709" w:footer="709" w:gutter="0"/>
          <w:cols w:space="708"/>
          <w:titlePg/>
          <w:docGrid w:linePitch="360"/>
        </w:sectPr>
      </w:pPr>
      <w:bookmarkStart w:id="12" w:name="Fasttabell"/>
      <w:bookmarkEnd w:id="12"/>
    </w:p>
    <w:p w:rsidR="00226258" w:rsidRPr="00E85FCA" w:rsidP="00A81FDC" w14:paraId="281E65CC" w14:textId="77777777"/>
    <w:p w:rsidR="00226258" w:rsidRPr="00E85FCA" w:rsidP="007D26E4" w14:paraId="313412AF" w14:textId="77777777">
      <w:pPr>
        <w:pStyle w:val="Heading1"/>
      </w:pPr>
      <w:bookmarkStart w:id="13" w:name="Tittel"/>
      <w:r w:rsidRPr="00E85FCA">
        <w:t>Fastsetting av forskrift om utvidet jakttid for grågås i deler av Vestfold og Telemark for 2024-2027</w:t>
      </w:r>
      <w:bookmarkEnd w:id="13"/>
    </w:p>
    <w:p w:rsidR="002A4DE8" w:rsidRPr="002A4DE8" w:rsidP="002A4DE8" w14:paraId="35BD99AB" w14:textId="77777777">
      <w:pPr>
        <w:rPr>
          <w:b/>
          <w:bCs/>
        </w:rPr>
      </w:pPr>
      <w:bookmarkStart w:id="14" w:name="Start"/>
      <w:bookmarkEnd w:id="14"/>
      <w:r>
        <w:rPr>
          <w:b/>
          <w:bCs/>
        </w:rPr>
        <w:t>__________________________________________________________________________________________________________________</w:t>
      </w:r>
    </w:p>
    <w:p w:rsidR="002A4DE8" w:rsidRPr="002A4DE8" w:rsidP="002A4DE8" w14:paraId="45BD03A5" w14:textId="77777777">
      <w:pPr>
        <w:rPr>
          <w:b/>
          <w:bCs/>
        </w:rPr>
      </w:pPr>
      <w:r w:rsidRPr="002A4DE8">
        <w:rPr>
          <w:b/>
          <w:bCs/>
        </w:rPr>
        <w:t xml:space="preserve">Statsforvalteren i Vestfold og Telemark fastsetter forskrift som utvider jakttiden for grågås </w:t>
      </w:r>
    </w:p>
    <w:p w:rsidR="002A4DE8" w:rsidRPr="002A4DE8" w:rsidP="002A4DE8" w14:paraId="7F41B890" w14:textId="77777777">
      <w:pPr>
        <w:rPr>
          <w:b/>
          <w:bCs/>
        </w:rPr>
      </w:pPr>
      <w:r w:rsidRPr="002A4DE8">
        <w:rPr>
          <w:b/>
          <w:bCs/>
        </w:rPr>
        <w:t>fra og med 2</w:t>
      </w:r>
      <w:r>
        <w:rPr>
          <w:b/>
          <w:bCs/>
        </w:rPr>
        <w:t>1</w:t>
      </w:r>
      <w:r w:rsidRPr="002A4DE8">
        <w:rPr>
          <w:b/>
          <w:bCs/>
        </w:rPr>
        <w:t xml:space="preserve">. juli til og med 9. august, for </w:t>
      </w:r>
      <w:r w:rsidR="00382E91">
        <w:rPr>
          <w:b/>
          <w:bCs/>
        </w:rPr>
        <w:t>Holmestrand, Færder, Sandefjord, Larvik Skien og Porsgrunn kommuner</w:t>
      </w:r>
      <w:r w:rsidRPr="002A4DE8">
        <w:rPr>
          <w:b/>
          <w:bCs/>
        </w:rPr>
        <w:t xml:space="preserve">. </w:t>
      </w:r>
      <w:r w:rsidR="00A353F4">
        <w:rPr>
          <w:b/>
          <w:bCs/>
        </w:rPr>
        <w:t>I</w:t>
      </w:r>
      <w:r w:rsidR="00382E91">
        <w:rPr>
          <w:b/>
          <w:bCs/>
        </w:rPr>
        <w:t xml:space="preserve"> kommunene Horten og Tønsberg gjelder utvidet jakttid fra og med 26. juli til og med 9. august.</w:t>
      </w:r>
    </w:p>
    <w:p w:rsidR="002A4DE8" w:rsidRPr="002A4DE8" w:rsidP="002A4DE8" w14:paraId="17527489" w14:textId="77777777">
      <w:pPr>
        <w:rPr>
          <w:b/>
          <w:bCs/>
        </w:rPr>
      </w:pPr>
      <w:r w:rsidRPr="002A4DE8">
        <w:rPr>
          <w:b/>
          <w:bCs/>
        </w:rPr>
        <w:t xml:space="preserve">Forskriften </w:t>
      </w:r>
      <w:r w:rsidR="00382E91">
        <w:rPr>
          <w:b/>
          <w:bCs/>
        </w:rPr>
        <w:t>leses på lovdata.no</w:t>
      </w:r>
      <w:r w:rsidRPr="002A4DE8">
        <w:rPr>
          <w:b/>
          <w:bCs/>
        </w:rPr>
        <w:t>.</w:t>
      </w:r>
    </w:p>
    <w:p w:rsidR="002A4DE8" w:rsidP="002A4DE8" w14:paraId="514D67F0" w14:textId="77777777">
      <w:r w:rsidRPr="002A4DE8">
        <w:rPr>
          <w:b/>
          <w:bCs/>
        </w:rPr>
        <w:t>__________________________________________________________________________________________________________________</w:t>
      </w:r>
    </w:p>
    <w:p w:rsidR="00382E91" w:rsidP="002A4DE8" w14:paraId="2199368F" w14:textId="77777777"/>
    <w:p w:rsidR="002A4DE8" w:rsidRPr="00382E91" w:rsidP="002A4DE8" w14:paraId="0DCED3A9" w14:textId="77777777">
      <w:pPr>
        <w:rPr>
          <w:b/>
          <w:bCs/>
        </w:rPr>
      </w:pPr>
      <w:r w:rsidRPr="00382E91">
        <w:rPr>
          <w:b/>
          <w:bCs/>
        </w:rPr>
        <w:t>Bakgrunn</w:t>
      </w:r>
    </w:p>
    <w:p w:rsidR="001E1A9F" w:rsidP="001E1A9F" w14:paraId="529AA75A" w14:textId="77777777">
      <w:r>
        <w:t>Hensikten med å utvide tiden for jakt på grågås i forkant av ordinær jakttid, er for å redusere skader på jordbruksproduksjon, redusere behov for skadefelling og gi noe mer tid til jakt for å stabilisere bestanden på et lavere nivå.</w:t>
      </w:r>
    </w:p>
    <w:p w:rsidR="001E1A9F" w:rsidP="00447000" w14:paraId="121300F0" w14:textId="77777777"/>
    <w:p w:rsidR="002A4DE8" w:rsidP="00447000" w14:paraId="7E17B779" w14:textId="77777777">
      <w:r>
        <w:t>Det har vært åpnet for utvidet jakt på grågås i deler av Vestfold og Telemark fylker fra 2012.</w:t>
      </w:r>
      <w:r w:rsidR="00447000">
        <w:t xml:space="preserve"> Statsforvalteren gjennomførte evaluering i vår og sendte forslag til forskrift om tidlig jaktstart på høring 30. mai.</w:t>
      </w:r>
    </w:p>
    <w:p w:rsidR="004C544E" w:rsidP="00447000" w14:paraId="6EE69750" w14:textId="77777777"/>
    <w:p w:rsidR="004C544E" w:rsidP="00447000" w14:paraId="1F47C9BB" w14:textId="77777777">
      <w:r>
        <w:t>Tabellen</w:t>
      </w:r>
      <w:r w:rsidR="00874541">
        <w:t xml:space="preserve"> neste side, </w:t>
      </w:r>
      <w:r>
        <w:t xml:space="preserve">viser antall grågjess som er rapport til Statistisk Sentralbyrå som </w:t>
      </w:r>
      <w:r w:rsidR="00874541">
        <w:t>felt.</w:t>
      </w:r>
      <w:r w:rsidRPr="00874541" w:rsidR="00874541">
        <w:rPr>
          <w:noProof/>
        </w:rPr>
        <w:t xml:space="preserve"> </w:t>
      </w:r>
      <w:r w:rsidR="00874541">
        <w:rPr>
          <w:noProof/>
        </w:rPr>
        <w:t>Det er ikke rapportert felte grågjess i innlandskommuner</w:t>
      </w:r>
      <w:r w:rsidR="00C21742">
        <w:rPr>
          <w:noProof/>
        </w:rPr>
        <w:t xml:space="preserve"> her</w:t>
      </w:r>
      <w:r w:rsidR="00874541">
        <w:rPr>
          <w:noProof/>
        </w:rPr>
        <w:t>, men heller ikke i Porsgrunn</w:t>
      </w:r>
      <w:r w:rsidR="00037720">
        <w:rPr>
          <w:noProof/>
        </w:rPr>
        <w:t>,</w:t>
      </w:r>
      <w:r w:rsidR="00874541">
        <w:rPr>
          <w:noProof/>
        </w:rPr>
        <w:t xml:space="preserve"> Horten, Skien, Bamble </w:t>
      </w:r>
      <w:r w:rsidR="00037720">
        <w:rPr>
          <w:noProof/>
        </w:rPr>
        <w:t>eller</w:t>
      </w:r>
      <w:r w:rsidR="00874541">
        <w:rPr>
          <w:noProof/>
        </w:rPr>
        <w:t xml:space="preserve"> Kragerø er det rapportert uttak av betydning, dels inigen rapportert i 2022.</w:t>
      </w:r>
    </w:p>
    <w:p w:rsidR="002A4DE8" w:rsidP="002A4DE8" w14:paraId="2012D38B" w14:textId="77777777"/>
    <w:p w:rsidR="005B46C7" w:rsidRPr="005B46C7" w:rsidP="002A4DE8" w14:paraId="0D4A2F5A" w14:textId="77777777">
      <w:pPr>
        <w:rPr>
          <w:b/>
          <w:bCs/>
        </w:rPr>
      </w:pPr>
      <w:r w:rsidRPr="005B46C7">
        <w:rPr>
          <w:b/>
          <w:bCs/>
        </w:rPr>
        <w:t>Lovgrunnlag</w:t>
      </w:r>
    </w:p>
    <w:p w:rsidR="005B46C7" w:rsidP="005B46C7" w14:paraId="7207377B" w14:textId="77777777">
      <w:r>
        <w:t xml:space="preserve">Naturmangfoldloven §§ 15 og 16, viltloven § 9 og gjeldende forskrift om jakttider gir lovgrunnlaget. Naturmangfoldloven § 7 krever at Statsforvalteren vurderer forslaget mot de miljørettslige prinsippene i naturmangfoldloven §§ 8-12. </w:t>
      </w:r>
    </w:p>
    <w:p w:rsidR="005B46C7" w:rsidP="002A4DE8" w14:paraId="19E854D5" w14:textId="77777777"/>
    <w:p w:rsidR="005B46C7" w:rsidP="005B46C7" w14:paraId="010B3FA2" w14:textId="77777777">
      <w:r>
        <w:t xml:space="preserve">Forskrift om jakt- og fangsttider samt sanking av egg og dun for jaktsesongene fra og med 1. april 2022 til og med 31. mars 2028 gir Statsforvalteren myndighet til å fastsette tidligere jakt slik: «Fra og med Rana og Rødøy kommuner i Nordland fylke og sørover kan Statsforvalteren åpne for jakt på grågås inntil 20 dager før ordinær jaktstart når det foreligger en godkjent lokal forvaltningsplan. I </w:t>
      </w:r>
      <w:r>
        <w:t xml:space="preserve">denne perioden fastsetter Statsforvalteren jakttiden innenfor et tidsrom fra kl. 24.00 til kl. 10.00 eller fra kl. 16.00 til kl. 22.00. De første fem dagene av 20-dagersperioden skal jakten være begrenset til </w:t>
      </w:r>
      <w:r w:rsidRPr="00874541">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690880</wp:posOffset>
            </wp:positionV>
            <wp:extent cx="5865495" cy="6182995"/>
            <wp:effectExtent l="0" t="0" r="1905" b="8255"/>
            <wp:wrapSquare wrapText="bothSides"/>
            <wp:docPr id="1853145882" name="Bilde 1" descr="Et bilde som inneholder tekst, nummer, skjermbilde, Paralle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145882" name="Bilde 1" descr="Et bilde som inneholder tekst, nummer, skjermbilde, Parallell&#10;&#10;Automatisk generert beskrivelse"/>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5865495" cy="6182995"/>
                    </a:xfrm>
                    <a:prstGeom prst="rect">
                      <a:avLst/>
                    </a:prstGeom>
                  </pic:spPr>
                </pic:pic>
              </a:graphicData>
            </a:graphic>
            <wp14:sizeRelH relativeFrom="margin">
              <wp14:pctWidth>0</wp14:pctWidth>
            </wp14:sizeRelH>
            <wp14:sizeRelV relativeFrom="margin">
              <wp14:pctHeight>0</wp14:pctHeight>
            </wp14:sizeRelV>
          </wp:anchor>
        </w:drawing>
      </w:r>
      <w:r>
        <w:t>flyvende fugl over aktivt drevne innmarks arealer.»</w:t>
      </w:r>
    </w:p>
    <w:p w:rsidR="005B46C7" w:rsidP="002A4DE8" w14:paraId="2794CB92" w14:textId="77777777"/>
    <w:p w:rsidR="00A353F4" w:rsidRPr="001E1A9F" w:rsidP="00B461C3" w14:paraId="12526FD8" w14:textId="77777777">
      <w:pPr>
        <w:rPr>
          <w:b/>
          <w:bCs/>
        </w:rPr>
      </w:pPr>
      <w:r w:rsidRPr="001E1A9F">
        <w:rPr>
          <w:b/>
          <w:bCs/>
        </w:rPr>
        <w:t>Høringen</w:t>
      </w:r>
    </w:p>
    <w:p w:rsidR="0044462B" w:rsidP="00EB5ABB" w14:paraId="7F995B3D" w14:textId="77777777">
      <w:r>
        <w:t xml:space="preserve">Uttalelsene fra kommunene er positive. </w:t>
      </w:r>
      <w:r w:rsidR="00037720">
        <w:t>Tønsberg kommune</w:t>
      </w:r>
      <w:r>
        <w:t xml:space="preserve"> skrev blant annet</w:t>
      </w:r>
      <w:r w:rsidR="00EB5ABB">
        <w:t>: «Med tidligere jaktstart kan behovet for skadefellingstillatelser om sommeren reduseres.»</w:t>
      </w:r>
      <w:r>
        <w:t xml:space="preserve"> </w:t>
      </w:r>
      <w:r w:rsidR="00FD38E0">
        <w:t>Horten kommune har ikke sendt uttalelse til høringsbrevet datert 30. mai, men ved behandlingen av kommunenes forvaltningsplan for grågås ble ett av punktene i det politiske utvalget slik: «Det bes om at Statsforvalteren i Vestfold og Telemark gir adgang til å starte jakt på grågås inntil 15 dager før ordinær jaktstart i kommunene Færder, Holmestrand, Horten, Larvik, Sandefjord og Tønsberg.» Tønsberg kommune</w:t>
      </w:r>
      <w:r>
        <w:t xml:space="preserve"> skrev </w:t>
      </w:r>
      <w:r w:rsidR="00EB5ABB">
        <w:t xml:space="preserve">også </w:t>
      </w:r>
      <w:r>
        <w:t xml:space="preserve">blant annet: «Tidlig jaktstart gir større mulighet til å jakte før gjessene flyr sørover. Dersom omfanget av jakta er stort nok, vil det kunne føre til redusert bestand </w:t>
      </w:r>
      <w:r>
        <w:t>og dermed antakelig mindre behov for skadefelling, både om våren og sommeren. Vi støtter derfor forslaget om å videreføre forskriften om tidlig jaktstart.».</w:t>
      </w:r>
    </w:p>
    <w:p w:rsidR="0044462B" w:rsidP="0044462B" w14:paraId="394E2A56" w14:textId="77777777"/>
    <w:p w:rsidR="001E1A9F" w:rsidP="0044462B" w14:paraId="06BAE828" w14:textId="77777777">
      <w:r>
        <w:t xml:space="preserve">«Dyrenes rett» viser til </w:t>
      </w:r>
      <w:r w:rsidR="003236B5">
        <w:t xml:space="preserve">at Kragerø kommune ga tillatelse til å felle 225 grågjess/hvitkinngås i vår, og hevder dette er et omfang som minner mer om jakt enn skadefelling. </w:t>
      </w:r>
      <w:r w:rsidR="00294147">
        <w:t xml:space="preserve">Organisasjonen viser til </w:t>
      </w:r>
      <w:r>
        <w:t>Miljødirektoratets forutsetning for tidlig jaktstart: «</w:t>
      </w:r>
      <w:r w:rsidRPr="00474459">
        <w:t>En forutsetning for å forskriftsfeste utvidet jakttid, er at det ikke drives utstrakt skadefelling av grågås.</w:t>
      </w:r>
      <w:r>
        <w:t>»</w:t>
      </w:r>
      <w:r w:rsidR="00FD3E14">
        <w:t xml:space="preserve"> Organisasjonen </w:t>
      </w:r>
      <w:r w:rsidR="003236B5">
        <w:t>er bekymret for at ungfugl som er avhengig av</w:t>
      </w:r>
      <w:r w:rsidR="00294147">
        <w:t xml:space="preserve"> foreldrefuglen lider når tidlig jakt fører til at foreldrene blir skutt og </w:t>
      </w:r>
      <w:r w:rsidR="00FD3E14">
        <w:t>hevder at tidlig jakt kan forskyve tiden for både høst og vårtrekk.</w:t>
      </w:r>
    </w:p>
    <w:p w:rsidR="001E1A9F" w:rsidP="001E1A9F" w14:paraId="4B6901E0" w14:textId="77777777"/>
    <w:p w:rsidR="001E1A9F" w:rsidP="001E1A9F" w14:paraId="1679C2D2" w14:textId="77777777">
      <w:r>
        <w:t xml:space="preserve">En person skrev at dersom bestanden av grågås skal komme under kontroll må slik jakt tillates både på dyrka mark, i utmark og over sjøen, uten tidsbegrensninger og jakta må være gratis og uavhengig av hvem som eier grunnen. </w:t>
      </w:r>
    </w:p>
    <w:p w:rsidR="001E1A9F" w:rsidP="00B461C3" w14:paraId="5833C0F6" w14:textId="77777777"/>
    <w:p w:rsidR="00A353F4" w:rsidRPr="00A353F4" w:rsidP="00B461C3" w14:paraId="547E92EE" w14:textId="77777777">
      <w:pPr>
        <w:rPr>
          <w:b/>
          <w:bCs/>
        </w:rPr>
      </w:pPr>
      <w:r w:rsidRPr="00A353F4">
        <w:rPr>
          <w:b/>
          <w:bCs/>
        </w:rPr>
        <w:t>Vurdering</w:t>
      </w:r>
    </w:p>
    <w:p w:rsidR="00A66E7B" w:rsidP="00A66E7B" w14:paraId="16D78E14" w14:textId="77777777">
      <w:r>
        <w:t xml:space="preserve">Forslaget viderefører muligheter som landbruket mener har vært viktige for å begrense skader på matproduksjon. </w:t>
      </w:r>
    </w:p>
    <w:p w:rsidR="00C21742" w:rsidP="00C21742" w14:paraId="66725208" w14:textId="77777777"/>
    <w:p w:rsidR="00A66E7B" w:rsidP="00C21742" w14:paraId="4AC1E2A9" w14:textId="77777777">
      <w:r>
        <w:t>I høringsnotatet for den nasjonale forskriften for jakttider konkluderte Miljødirektoratet blant annet med at grågåsbestanden i Norge var levedyktig og i sterk vekst, og at de store gåsebestandene forårsaket betydelige avlingsskader for landbruket innenfor mye av sitt utbredelsesområde. Hovedverktøyet for å begrense slike skader er jaktuttak, og derfor ble det gitt myndighet til Statsforvalteren til å starte jakta på grågås tidligere ved behov. Kystområdene i regionen Vestfold- og Telemark har noen av lande</w:t>
      </w:r>
      <w:r>
        <w:t xml:space="preserve">ts beste områder for matproduksjon, og det er dermed omfattende landbruksdrift i våre områder. Statsforvalteren er kjent med at store bestander av gås medfører betydelig avlingstap/-skader for landbruksnæringen i regionen. Statsforvalteren ser det som riktig å vurdere muligheten til tidlig jakt ut fra erfaringen med skader på matproduksjon </w:t>
      </w:r>
    </w:p>
    <w:p w:rsidR="00A66E7B" w:rsidP="00C21742" w14:paraId="0B213A80" w14:textId="77777777"/>
    <w:p w:rsidR="00C20147" w:rsidP="00C21742" w14:paraId="14CDF075" w14:textId="77777777">
      <w:r>
        <w:t>Tidligere jaktstart er i viltforskriften vurdert som forsvarlig i vårt område, Dette hviler på avveining</w:t>
      </w:r>
      <w:r w:rsidR="00346907">
        <w:t>,</w:t>
      </w:r>
      <w:r>
        <w:t xml:space="preserve"> </w:t>
      </w:r>
      <w:r w:rsidR="00346907">
        <w:t xml:space="preserve">gjort </w:t>
      </w:r>
      <w:r>
        <w:t>på nasjonalt nivå</w:t>
      </w:r>
      <w:r w:rsidR="00346907">
        <w:t>,</w:t>
      </w:r>
      <w:r>
        <w:t xml:space="preserve"> av dyrevelferd med hensyn til ungfuglenes avhengighet av foreldrene, mot bedre mulighet til å redusere skader på jordbruksproduksjon. Forutsetningen om at det bare kan jaktes på flygende fugl over aktivt drevne innmarksarealer, skjermer familiegrupper med ungfugl. </w:t>
      </w:r>
      <w:r w:rsidR="00702FBC">
        <w:t>Utvidet jakttid gir mulighet til å redusere skadene på planteproduksjonen mer effektivt enn tillatelser til skadefelling fordi jakt gir mulighet til å engasjere mange personer.</w:t>
      </w:r>
      <w:r>
        <w:t xml:space="preserve"> Tillatelser til skadefelling </w:t>
      </w:r>
      <w:r w:rsidR="00365CEB">
        <w:t>gis til den som søker eller opptrer på vegne av søker.</w:t>
      </w:r>
      <w:r>
        <w:t xml:space="preserve"> </w:t>
      </w:r>
      <w:r w:rsidR="00365CEB">
        <w:t xml:space="preserve">Potensialet for å få god skremmeeffekt er derfor vesentlig større ved jakt enn ved tillatelse til skadefelling. </w:t>
      </w:r>
      <w:r>
        <w:t xml:space="preserve">I tillegg gir denne forskriften mulighet til å spare arbeid </w:t>
      </w:r>
      <w:r w:rsidR="003236B5">
        <w:t xml:space="preserve">for kommunene </w:t>
      </w:r>
      <w:r>
        <w:t>med behandling av søknader om skadefelling som gjelder denne perioden spesielt.</w:t>
      </w:r>
    </w:p>
    <w:p w:rsidR="00FD3E14" w:rsidP="0044462B" w14:paraId="3B8E7592" w14:textId="77777777"/>
    <w:p w:rsidR="00FD3E14" w:rsidP="0044462B" w14:paraId="63413D4D" w14:textId="77777777">
      <w:r>
        <w:t xml:space="preserve">Horten kommune har gjort politisk vedtak med ønske om utvidet jakttid «inntil 15 dager før ordinær jaktstart. Tønsberg kommune har skrevet at de støtter «forslaget om å videreføre forskriften om tidlig jaktstart.» Statsforvalteren begrenser derfor forslaget til tidligere jaktstart </w:t>
      </w:r>
      <w:r w:rsidR="00AF24B2">
        <w:t>for disse to kommunene til 26. juli sammenlignet med høringsforslaget 21. juli.</w:t>
      </w:r>
    </w:p>
    <w:p w:rsidR="007F50AE" w:rsidP="0044462B" w14:paraId="58D995F4" w14:textId="77777777"/>
    <w:p w:rsidR="007F50AE" w:rsidP="0044462B" w14:paraId="2E5A8975" w14:textId="77777777">
      <w:r>
        <w:t>Forvaltningsplanen for gjess for Kragerø og Bamble gjaldt til og med 2022. Gyldig forvaltningsplan er en nødvendig forutsetning for tidlig jaktstart. Statsforvalteren kan derfor ikke åpne for tidlig jakt i disse to kommunene. Nome, Siljan og Midt-Telemark deltar heller ikke i slik plan og kan heller ikke delta i forskriften om tidlig jakt.</w:t>
      </w:r>
    </w:p>
    <w:p w:rsidR="00365CEB" w:rsidP="0044462B" w14:paraId="625822D8" w14:textId="77777777"/>
    <w:p w:rsidR="00004B3E" w:rsidP="0044462B" w14:paraId="6A3DB466" w14:textId="77777777">
      <w:r>
        <w:t>Etter tidspunkt for tidlig jaktstart, er det ingen grunn til å ha gjeldende tillatelser til skadefelling.</w:t>
      </w:r>
      <w:r w:rsidR="00702FBC">
        <w:t xml:space="preserve"> </w:t>
      </w:r>
      <w:r>
        <w:t xml:space="preserve">Skadepotensialet er vesentlig større tidlig på året. Det vil derfor fortsatt være viktig for mange planteprodusenter å kunne få slik tillatelse, særlig i april og mai. Enkelte grønnsakskulturer kan også bli totalskadet av gjess i juni og juli. Tidlig jaktstart vil ikke endre behovet for beskyttelse av planteproduksjon tidlig på året, men fjerne behovet fra og med jaktstart. På lang sikt kan det tenkes at mer effektiv jakt </w:t>
      </w:r>
      <w:r w:rsidR="00AA28F5">
        <w:t>kan redusere bestanden så vesentlig at behovet for tillatelse til skadefellinger påvirkes merkbart.</w:t>
      </w:r>
      <w:r w:rsidR="00294147">
        <w:t xml:space="preserve"> Hittil har jakten på grågjess i Vestfold og Telemark </w:t>
      </w:r>
      <w:r w:rsidR="005B46C7">
        <w:t xml:space="preserve">ikke vært nok til å hindre at bestanden øker. Særlig i Telemark er det rapportert få felte </w:t>
      </w:r>
      <w:r w:rsidR="00B26B6E">
        <w:t>grå</w:t>
      </w:r>
      <w:r w:rsidR="005B46C7">
        <w:t xml:space="preserve">gjess. Det er grunn til å regne med at det skyldes </w:t>
      </w:r>
      <w:r w:rsidR="00B26B6E">
        <w:t xml:space="preserve">lite interesse for å jakte grågjess, men det oppgis også at gjessene raskt forlater områdene i Telemark hvor jakt er tillatt. Fram til ordinær jakttid er det hittil bare tillatt jakt på dyrka mark. Friarealene uten jakt er derfor arealmessig helt dominerende i begge fylkene, og mest i Telemark. </w:t>
      </w:r>
    </w:p>
    <w:p w:rsidR="00004B3E" w:rsidP="0044462B" w14:paraId="5C3E9787" w14:textId="77777777"/>
    <w:p w:rsidR="00A353F4" w:rsidP="0044462B" w14:paraId="6847F427" w14:textId="77777777">
      <w:r>
        <w:t xml:space="preserve">Statsforvalteren legger til grunn at klimaendringene med vesentlig tidligere vår gjør det mulig for gjessene å komme tidligere </w:t>
      </w:r>
      <w:r w:rsidR="00004B3E">
        <w:t>hit på seinvinteren og våren. Dermed</w:t>
      </w:r>
      <w:r>
        <w:t xml:space="preserve"> </w:t>
      </w:r>
      <w:r w:rsidR="00004B3E">
        <w:t>kan ungene bli</w:t>
      </w:r>
      <w:r>
        <w:t xml:space="preserve"> flygedyktige u</w:t>
      </w:r>
      <w:r w:rsidR="00004B3E">
        <w:t xml:space="preserve">tidligee </w:t>
      </w:r>
      <w:r>
        <w:t>og foreldrene</w:t>
      </w:r>
      <w:r w:rsidR="00004B3E">
        <w:t xml:space="preserve"> kan bli ferdige med mytetida tidligere.</w:t>
      </w:r>
      <w:r>
        <w:t xml:space="preserve">. Gjessene får dermed tidligere mulighet for å flytte bort fra områder hvor de skremmes og eller jaktes. Statsforvalteren legger også til grunn at </w:t>
      </w:r>
      <w:r w:rsidR="00BC4E15">
        <w:t xml:space="preserve">tilgangen på mat er hovedårsak til at gjessene trekker ut av Norge om høsten. Etter at spillkorn på jordene er spist opp i løpet av september – oktober, er de aktuelle grasplantene i dårlig vekst. </w:t>
      </w:r>
      <w:r w:rsidR="007F50AE">
        <w:t>På den tiden er de fleste aktuelle beiteplantene her</w:t>
      </w:r>
      <w:r w:rsidR="00BC4E15">
        <w:t xml:space="preserve"> mest tilpasset å flytte næringsstoffer til overvintringsorganer under eller i jordoverflata, utilgjengelig for gjess.</w:t>
      </w:r>
    </w:p>
    <w:p w:rsidR="007F50AE" w:rsidP="0044462B" w14:paraId="2B6E5B67" w14:textId="77777777"/>
    <w:p w:rsidR="007F50AE" w:rsidP="0044462B" w14:paraId="43B55316" w14:textId="77777777">
      <w:r>
        <w:t xml:space="preserve">Selv om jakt </w:t>
      </w:r>
      <w:r w:rsidR="00C15322">
        <w:t xml:space="preserve">uten begrensninger kan inspirere flere til å prøve seg, har ikke Statsforvalteren myndighet til å sette grunneiernes rettigheter til side. </w:t>
      </w:r>
    </w:p>
    <w:p w:rsidR="00533A78" w:rsidP="0044462B" w14:paraId="1629C4DF" w14:textId="77777777"/>
    <w:p w:rsidR="00533A78" w:rsidRPr="00533A78" w:rsidP="0044462B" w14:paraId="0F24C224" w14:textId="77777777">
      <w:pPr>
        <w:rPr>
          <w:b/>
          <w:bCs/>
        </w:rPr>
      </w:pPr>
      <w:r w:rsidRPr="00533A78">
        <w:rPr>
          <w:b/>
          <w:bCs/>
        </w:rPr>
        <w:t xml:space="preserve">Naturmangfoldloven §§ 8- 12 </w:t>
      </w:r>
    </w:p>
    <w:p w:rsidR="00533A78" w:rsidP="0044462B" w14:paraId="6A84A8B9" w14:textId="77777777">
      <w:r>
        <w:t>§8 Kunnskapsgrunnlaget</w:t>
      </w:r>
      <w:r>
        <w:t>;</w:t>
      </w:r>
      <w:r>
        <w:t xml:space="preserve"> Miljødirektoratet skriver at bestanden av grågås øker raskt og setter det i sammenheng med økende skader på åker og eng. Det er nok kunnskap til å akseptere økt uttak av grågås. Ved utvidet jakttid rettes jakttrykket mot dyrka mark, der skadene på matproduksjon skjer. Kunnskapen om de potensielle virkningene av tiltaket tilsier derfor åpning for tidlig jakt. Føre-varprinsippet i § 9 er derfor uaktuelt.</w:t>
      </w:r>
    </w:p>
    <w:p w:rsidR="00533A78" w:rsidP="0044462B" w14:paraId="55DDD636" w14:textId="19ED5CBE">
      <w:r>
        <w:t xml:space="preserve"> § 10 Prinsippet om økosystemtilnærming og samlet belastning</w:t>
      </w:r>
      <w:r>
        <w:t>:</w:t>
      </w:r>
      <w:r>
        <w:t xml:space="preserve"> Tiltaket fører ikke til noen uakseptabel belastning på grågåsbestanden.</w:t>
      </w:r>
    </w:p>
    <w:p w:rsidR="00533A78" w:rsidP="0044462B" w14:paraId="64F540FE" w14:textId="77777777">
      <w:r>
        <w:t xml:space="preserve">§ 11 Prinsippet om hvem som skal bære kostnadene ved miljøforringelse er ikke aktuelt i saken. </w:t>
      </w:r>
    </w:p>
    <w:p w:rsidR="00533A78" w:rsidP="0044462B" w14:paraId="4FDB48A7" w14:textId="330631BF">
      <w:r>
        <w:t>§ 12 Prinsippet om miljøforsvarlige teknikker og driftsmetoder</w:t>
      </w:r>
      <w:r>
        <w:t>;</w:t>
      </w:r>
      <w:r>
        <w:t xml:space="preserve"> Bestemmelsene i forskrift om utøvelse av jakt, felling og fangst gjelder fullt ut. Jakten kan bare utøves på dyrka mark. Dette retter uttaket av gås mot fugl som gjør skade på landbruksinteresser.</w:t>
      </w:r>
    </w:p>
    <w:p w:rsidR="00C15322" w:rsidP="0044462B" w14:paraId="1E415693" w14:textId="77777777"/>
    <w:p w:rsidR="00C15322" w:rsidRPr="00AD2CA8" w:rsidP="0044462B" w14:paraId="4BA3083D" w14:textId="77777777">
      <w:pPr>
        <w:rPr>
          <w:b/>
          <w:bCs/>
        </w:rPr>
      </w:pPr>
      <w:r w:rsidRPr="00AD2CA8">
        <w:rPr>
          <w:b/>
          <w:bCs/>
        </w:rPr>
        <w:t>Konklusjon</w:t>
      </w:r>
    </w:p>
    <w:p w:rsidR="00AD2CA8" w:rsidP="00C15322" w14:paraId="487FE6E6" w14:textId="5AA12336">
      <w:r>
        <w:t>Statsforvalteren i Vestfold og Telemark fastsetter og sender forskrift for tidlig jaktstart til kunngjøring hos Lovtidend</w:t>
      </w:r>
      <w:r>
        <w:t xml:space="preserve">. Forskriften </w:t>
      </w:r>
      <w:r w:rsidRPr="00C15322">
        <w:t>utvider jakttiden for grågås fra og med 21. juli til og med 9. august 2024, for Holmestrand, Færder, Sandefjord, Larvik</w:t>
      </w:r>
      <w:r>
        <w:t>,</w:t>
      </w:r>
      <w:r w:rsidRPr="00C15322">
        <w:t xml:space="preserve"> Skien og Porsgrunn kommuner. I kommunene Horten og Tønsberg gjelder utvidet jakttid fra og med 26. juli til og med 9. august.</w:t>
      </w:r>
    </w:p>
    <w:p w:rsidR="00C15322" w:rsidRPr="00C15322" w:rsidP="00C15322" w14:paraId="6DC9DE1E" w14:textId="77777777">
      <w:r>
        <w:t>Forskriften gjelder for årene fram til og med 2027.</w:t>
      </w:r>
    </w:p>
    <w:p w:rsidR="00A353F4" w:rsidP="00B461C3" w14:paraId="745B198F" w14:textId="77777777"/>
    <w:p w:rsidR="00C15322" w:rsidRPr="00E85FCA" w:rsidP="00B461C3" w14:paraId="65F07C1B" w14:textId="77777777">
      <w:r>
        <w:t xml:space="preserve"> </w:t>
      </w:r>
    </w:p>
    <w:p w:rsidR="00B461C3" w:rsidRPr="00E85FCA" w:rsidP="00B461C3" w14:paraId="55D60D12"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6"/>
        <w:gridCol w:w="284"/>
        <w:gridCol w:w="4552"/>
      </w:tblGrid>
      <w:tr w14:paraId="55BD3A2B" w14:textId="77777777" w:rsidTr="003106D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6" w:type="dxa"/>
          </w:tcPr>
          <w:p w:rsidR="00A81FDC" w:rsidRPr="002A4DE8" w:rsidP="00A81FDC" w14:paraId="0FC04FA6" w14:textId="77777777">
            <w:pPr>
              <w:rPr>
                <w:lang w:val="sv-SE"/>
              </w:rPr>
            </w:pPr>
            <w:r w:rsidRPr="002A4DE8">
              <w:rPr>
                <w:lang w:val="sv-SE"/>
              </w:rPr>
              <w:t>Med hilsen</w:t>
            </w:r>
          </w:p>
          <w:p w:rsidR="00A23FF2" w:rsidRPr="002A4DE8" w:rsidP="00A81FDC" w14:paraId="5FBC3A31" w14:textId="77777777">
            <w:pPr>
              <w:rPr>
                <w:lang w:val="sv-SE"/>
              </w:rPr>
            </w:pPr>
          </w:p>
          <w:p w:rsidR="00A81FDC" w:rsidRPr="002A4DE8" w:rsidP="00A81FDC" w14:paraId="53114E0E" w14:textId="77777777">
            <w:pPr>
              <w:rPr>
                <w:lang w:val="sv-SE"/>
              </w:rPr>
            </w:pPr>
            <w:bookmarkStart w:id="15" w:name="OvAdmledernavn"/>
            <w:r w:rsidRPr="002A4DE8">
              <w:rPr>
                <w:lang w:val="sv-SE"/>
              </w:rPr>
              <w:t>Grethe Helgås</w:t>
            </w:r>
            <w:bookmarkEnd w:id="15"/>
            <w:r w:rsidRPr="002A4DE8">
              <w:rPr>
                <w:lang w:val="sv-SE"/>
              </w:rPr>
              <w:t xml:space="preserve"> (e.f.)</w:t>
            </w:r>
          </w:p>
          <w:p w:rsidR="00A81FDC" w:rsidRPr="00E85FCA" w:rsidP="00EC3515" w14:paraId="59EC4A46" w14:textId="77777777">
            <w:bookmarkStart w:id="16" w:name="OvAdmlederstilling"/>
            <w:r>
              <w:t>direktør</w:t>
            </w:r>
            <w:bookmarkEnd w:id="16"/>
          </w:p>
        </w:tc>
        <w:tc>
          <w:tcPr>
            <w:tcW w:w="284" w:type="dxa"/>
          </w:tcPr>
          <w:p w:rsidR="00A81FDC" w:rsidRPr="00E85FCA" w:rsidP="00A81FDC" w14:paraId="58EA3B71" w14:textId="77777777"/>
        </w:tc>
        <w:tc>
          <w:tcPr>
            <w:tcW w:w="4552" w:type="dxa"/>
          </w:tcPr>
          <w:p w:rsidR="003106D9" w:rsidRPr="00E85FCA" w:rsidP="00A81FDC" w14:paraId="2CF739FD" w14:textId="77777777"/>
          <w:p w:rsidR="00894E5F" w:rsidRPr="00E85FCA" w:rsidP="00A81FDC" w14:paraId="237873E2" w14:textId="77777777"/>
          <w:p w:rsidR="00A81FDC" w:rsidRPr="00E85FCA" w:rsidP="00A81FDC" w14:paraId="5F0257D4" w14:textId="77777777">
            <w:bookmarkStart w:id="17" w:name="Saksbehandlernavn2"/>
            <w:r w:rsidRPr="00E85FCA">
              <w:t>Sigurd Anders Svalestad</w:t>
            </w:r>
            <w:bookmarkEnd w:id="17"/>
          </w:p>
          <w:p w:rsidR="00A60E0F" w:rsidRPr="00E85FCA" w:rsidP="00A81FDC" w14:paraId="77F038BA" w14:textId="77777777">
            <w:bookmarkStart w:id="18" w:name="SaksbehandlerStilling"/>
            <w:r w:rsidRPr="00E85FCA">
              <w:t>seniorrådgiver</w:t>
            </w:r>
            <w:bookmarkEnd w:id="18"/>
          </w:p>
        </w:tc>
      </w:tr>
    </w:tbl>
    <w:p w:rsidR="00A81FDC" w:rsidRPr="00E85FCA" w:rsidP="00A81FDC" w14:paraId="576D7489" w14:textId="77777777"/>
    <w:p w:rsidR="00A81FDC" w:rsidRPr="00E85FCA" w:rsidP="00A81FDC" w14:paraId="1D1CA1B6" w14:textId="77777777">
      <w:pPr>
        <w:rPr>
          <w:i/>
        </w:rPr>
      </w:pPr>
      <w:r w:rsidRPr="00E85FCA">
        <w:rPr>
          <w:i/>
        </w:rPr>
        <w:t>D</w:t>
      </w:r>
      <w:r w:rsidRPr="00E85FCA" w:rsidR="00060003">
        <w:rPr>
          <w:i/>
        </w:rPr>
        <w:t xml:space="preserve">okumentet er </w:t>
      </w:r>
      <w:r w:rsidRPr="00E85FCA">
        <w:rPr>
          <w:i/>
        </w:rPr>
        <w:t xml:space="preserve">elektronisk </w:t>
      </w:r>
      <w:r w:rsidRPr="00E85FCA" w:rsidR="00060003">
        <w:rPr>
          <w:i/>
        </w:rPr>
        <w:t>godkjent</w:t>
      </w:r>
    </w:p>
    <w:p w:rsidR="00A81FDC" w:rsidRPr="00E85FCA" w:rsidP="00A81FDC" w14:paraId="6E7472D8" w14:textId="77777777"/>
    <w:p w:rsidR="00742E78" w:rsidRPr="00E85FCA" w:rsidP="00A81FDC" w14:paraId="0466BD5C" w14:textId="77777777">
      <w:r w:rsidRPr="00E85FCA">
        <w:t>Vedlegg:</w:t>
      </w:r>
    </w:p>
    <w:tbl>
      <w:tblPr>
        <w:tblW w:w="5000" w:type="pct"/>
        <w:tblLook w:val="04A0"/>
      </w:tblPr>
      <w:tblGrid>
        <w:gridCol w:w="814"/>
        <w:gridCol w:w="8568"/>
      </w:tblGrid>
      <w:tr w14:paraId="3CB6387E" w14:textId="77777777">
        <w:tblPrEx>
          <w:tblW w:w="5000" w:type="pct"/>
          <w:tblLook w:val="04A0"/>
        </w:tblPrEx>
        <w:tc>
          <w:tcPr>
            <w:tcW w:w="0" w:type="auto"/>
          </w:tcPr>
          <w:p w:rsidR="00742E78" w:rsidRPr="00E85FCA" w:rsidP="00A81FDC" w14:paraId="747B33AE" w14:textId="77777777">
            <w:bookmarkStart w:id="19" w:name="Vedlegg"/>
            <w:bookmarkEnd w:id="19"/>
            <w:r w:rsidRPr="00E85FCA">
              <w:t>1</w:t>
            </w:r>
          </w:p>
        </w:tc>
        <w:tc>
          <w:tcPr>
            <w:tcW w:w="0" w:type="auto"/>
          </w:tcPr>
          <w:p w:rsidR="00742E78" w:rsidRPr="00E85FCA" w:rsidP="00A81FDC" w14:paraId="357AA26E" w14:textId="77777777">
            <w:r w:rsidRPr="00E85FCA">
              <w:t>Forskrift  jakttid  grågås 2024 -2027</w:t>
            </w:r>
          </w:p>
        </w:tc>
      </w:tr>
    </w:tbl>
    <w:p w:rsidR="00742E78" w:rsidRPr="00E85FCA" w:rsidP="00A81FDC" w14:paraId="35A20E25" w14:textId="77777777"/>
    <w:p w:rsidR="00DE5303" w:rsidRPr="00E85FCA" w:rsidP="00A81FDC" w14:paraId="25056926" w14:textId="77777777">
      <w:r w:rsidRPr="00E85FCA">
        <w:t>Kopi til:</w:t>
      </w:r>
    </w:p>
    <w:tbl>
      <w:tblPr>
        <w:tblW w:w="5000" w:type="pct"/>
        <w:tblLook w:val="04A0"/>
      </w:tblPr>
      <w:tblGrid>
        <w:gridCol w:w="3343"/>
        <w:gridCol w:w="3839"/>
        <w:gridCol w:w="674"/>
        <w:gridCol w:w="1526"/>
      </w:tblGrid>
      <w:tr w14:paraId="4C3CB74D" w14:textId="77777777">
        <w:tblPrEx>
          <w:tblW w:w="5000" w:type="pct"/>
          <w:tblLook w:val="04A0"/>
        </w:tblPrEx>
        <w:tc>
          <w:tcPr>
            <w:tcW w:w="0" w:type="auto"/>
          </w:tcPr>
          <w:p w:rsidR="00DE5303" w:rsidRPr="00E85FCA" w:rsidP="00A81FDC" w14:paraId="5B9FAA20" w14:textId="77777777">
            <w:bookmarkStart w:id="20" w:name="KopiTilTabell"/>
            <w:bookmarkEnd w:id="20"/>
            <w:r w:rsidRPr="00E85FCA">
              <w:t>Bamble kommune</w:t>
            </w:r>
          </w:p>
        </w:tc>
        <w:tc>
          <w:tcPr>
            <w:tcW w:w="0" w:type="auto"/>
          </w:tcPr>
          <w:p w:rsidR="00DE5303" w:rsidRPr="00E85FCA" w:rsidP="00A81FDC" w14:paraId="174E66DE" w14:textId="77777777">
            <w:r w:rsidRPr="00E85FCA">
              <w:t>Postboks 80</w:t>
            </w:r>
          </w:p>
        </w:tc>
        <w:tc>
          <w:tcPr>
            <w:tcW w:w="0" w:type="auto"/>
          </w:tcPr>
          <w:p w:rsidR="00DE5303" w:rsidRPr="00E85FCA" w:rsidP="00A81FDC" w14:paraId="35CD12F0" w14:textId="77777777">
            <w:r w:rsidRPr="00E85FCA">
              <w:t>3993</w:t>
            </w:r>
          </w:p>
        </w:tc>
        <w:tc>
          <w:tcPr>
            <w:tcW w:w="0" w:type="auto"/>
          </w:tcPr>
          <w:p w:rsidR="00DE5303" w:rsidRPr="00E85FCA" w:rsidP="00A81FDC" w14:paraId="175C552F" w14:textId="77777777">
            <w:r w:rsidRPr="00E85FCA">
              <w:t>LANGESUND</w:t>
            </w:r>
          </w:p>
        </w:tc>
      </w:tr>
      <w:tr w14:paraId="5C1E0FE1" w14:textId="77777777">
        <w:tblPrEx>
          <w:tblW w:w="5000" w:type="pct"/>
          <w:tblLook w:val="04A0"/>
        </w:tblPrEx>
        <w:tc>
          <w:tcPr>
            <w:tcW w:w="0" w:type="auto"/>
          </w:tcPr>
          <w:p w:rsidR="00DE5303" w:rsidRPr="00E85FCA" w:rsidP="00A81FDC" w14:paraId="5050ECE6" w14:textId="77777777">
            <w:r w:rsidRPr="00E85FCA">
              <w:t>Kragerø kommune</w:t>
            </w:r>
          </w:p>
        </w:tc>
        <w:tc>
          <w:tcPr>
            <w:tcW w:w="0" w:type="auto"/>
          </w:tcPr>
          <w:p w:rsidR="00DE5303" w:rsidRPr="00E85FCA" w:rsidP="00A81FDC" w14:paraId="4B9D0AEC" w14:textId="77777777">
            <w:r w:rsidRPr="00E85FCA">
              <w:t>Postboks 128</w:t>
            </w:r>
          </w:p>
        </w:tc>
        <w:tc>
          <w:tcPr>
            <w:tcW w:w="0" w:type="auto"/>
          </w:tcPr>
          <w:p w:rsidR="00DE5303" w:rsidRPr="00E85FCA" w:rsidP="00A81FDC" w14:paraId="62B8D1A1" w14:textId="77777777">
            <w:r w:rsidRPr="00E85FCA">
              <w:t>3791</w:t>
            </w:r>
          </w:p>
        </w:tc>
        <w:tc>
          <w:tcPr>
            <w:tcW w:w="0" w:type="auto"/>
          </w:tcPr>
          <w:p w:rsidR="00DE5303" w:rsidRPr="00E85FCA" w:rsidP="00A81FDC" w14:paraId="674EFBC8" w14:textId="77777777">
            <w:r w:rsidRPr="00E85FCA">
              <w:t>KRAGERØ</w:t>
            </w:r>
          </w:p>
        </w:tc>
      </w:tr>
      <w:tr w14:paraId="3E40C99E" w14:textId="77777777">
        <w:tblPrEx>
          <w:tblW w:w="5000" w:type="pct"/>
          <w:tblLook w:val="04A0"/>
        </w:tblPrEx>
        <w:tc>
          <w:tcPr>
            <w:tcW w:w="0" w:type="auto"/>
          </w:tcPr>
          <w:p w:rsidR="00DE5303" w:rsidRPr="00E85FCA" w:rsidP="00A81FDC" w14:paraId="08541DFB" w14:textId="77777777">
            <w:r w:rsidRPr="00E85FCA">
              <w:t>Midt-Telemark kommune</w:t>
            </w:r>
          </w:p>
        </w:tc>
        <w:tc>
          <w:tcPr>
            <w:tcW w:w="0" w:type="auto"/>
          </w:tcPr>
          <w:p w:rsidR="00DE5303" w:rsidRPr="00E85FCA" w:rsidP="00A81FDC" w14:paraId="1E0EE799" w14:textId="77777777">
            <w:r w:rsidRPr="00E85FCA">
              <w:t>Postboks 83</w:t>
            </w:r>
          </w:p>
        </w:tc>
        <w:tc>
          <w:tcPr>
            <w:tcW w:w="0" w:type="auto"/>
          </w:tcPr>
          <w:p w:rsidR="00DE5303" w:rsidRPr="00E85FCA" w:rsidP="00A81FDC" w14:paraId="3CD7A203" w14:textId="77777777">
            <w:r w:rsidRPr="00E85FCA">
              <w:t>3833</w:t>
            </w:r>
          </w:p>
        </w:tc>
        <w:tc>
          <w:tcPr>
            <w:tcW w:w="0" w:type="auto"/>
          </w:tcPr>
          <w:p w:rsidR="00DE5303" w:rsidRPr="00E85FCA" w:rsidP="00A81FDC" w14:paraId="376F273B" w14:textId="77777777">
            <w:r w:rsidRPr="00E85FCA">
              <w:t>BØ I TELEMARK</w:t>
            </w:r>
          </w:p>
        </w:tc>
      </w:tr>
      <w:tr w14:paraId="3348361B" w14:textId="77777777">
        <w:tblPrEx>
          <w:tblW w:w="5000" w:type="pct"/>
          <w:tblLook w:val="04A0"/>
        </w:tblPrEx>
        <w:tc>
          <w:tcPr>
            <w:tcW w:w="0" w:type="auto"/>
          </w:tcPr>
          <w:p w:rsidR="00DE5303" w:rsidRPr="00E85FCA" w:rsidP="00A81FDC" w14:paraId="56837B4D" w14:textId="77777777">
            <w:r w:rsidRPr="00E85FCA">
              <w:t>Nome kommune</w:t>
            </w:r>
          </w:p>
        </w:tc>
        <w:tc>
          <w:tcPr>
            <w:tcW w:w="0" w:type="auto"/>
          </w:tcPr>
          <w:p w:rsidR="00DE5303" w:rsidRPr="00E85FCA" w:rsidP="00A81FDC" w14:paraId="0D1E2F10" w14:textId="77777777">
            <w:r w:rsidRPr="00E85FCA">
              <w:t>Ringsevja 30</w:t>
            </w:r>
          </w:p>
        </w:tc>
        <w:tc>
          <w:tcPr>
            <w:tcW w:w="0" w:type="auto"/>
          </w:tcPr>
          <w:p w:rsidR="00DE5303" w:rsidRPr="00E85FCA" w:rsidP="00A81FDC" w14:paraId="5A00367A" w14:textId="77777777">
            <w:r w:rsidRPr="00E85FCA">
              <w:t>3830</w:t>
            </w:r>
          </w:p>
        </w:tc>
        <w:tc>
          <w:tcPr>
            <w:tcW w:w="0" w:type="auto"/>
          </w:tcPr>
          <w:p w:rsidR="00DE5303" w:rsidRPr="00E85FCA" w:rsidP="00A81FDC" w14:paraId="5536D2F7" w14:textId="77777777">
            <w:r w:rsidRPr="00E85FCA">
              <w:t>ULEFOSS</w:t>
            </w:r>
          </w:p>
        </w:tc>
      </w:tr>
      <w:tr w14:paraId="1738ECE9" w14:textId="77777777">
        <w:tblPrEx>
          <w:tblW w:w="5000" w:type="pct"/>
          <w:tblLook w:val="04A0"/>
        </w:tblPrEx>
        <w:tc>
          <w:tcPr>
            <w:tcW w:w="0" w:type="auto"/>
          </w:tcPr>
          <w:p w:rsidR="00DE5303" w:rsidRPr="00E85FCA" w:rsidP="00A81FDC" w14:paraId="7450849E" w14:textId="77777777">
            <w:r w:rsidRPr="00E85FCA">
              <w:t>Siljan kommune</w:t>
            </w:r>
          </w:p>
        </w:tc>
        <w:tc>
          <w:tcPr>
            <w:tcW w:w="0" w:type="auto"/>
          </w:tcPr>
          <w:p w:rsidR="00DE5303" w:rsidRPr="00E85FCA" w:rsidP="00A81FDC" w14:paraId="4FFCA74B" w14:textId="77777777">
            <w:r w:rsidRPr="00E85FCA">
              <w:t>Postboks 16</w:t>
            </w:r>
          </w:p>
        </w:tc>
        <w:tc>
          <w:tcPr>
            <w:tcW w:w="0" w:type="auto"/>
          </w:tcPr>
          <w:p w:rsidR="00DE5303" w:rsidRPr="00E85FCA" w:rsidP="00A81FDC" w14:paraId="2AAAD8DD" w14:textId="77777777">
            <w:r w:rsidRPr="00E85FCA">
              <w:t>3749</w:t>
            </w:r>
          </w:p>
        </w:tc>
        <w:tc>
          <w:tcPr>
            <w:tcW w:w="0" w:type="auto"/>
          </w:tcPr>
          <w:p w:rsidR="00DE5303" w:rsidRPr="00E85FCA" w:rsidP="00A81FDC" w14:paraId="774E7059" w14:textId="77777777">
            <w:r w:rsidRPr="00E85FCA">
              <w:t>SILJAN</w:t>
            </w:r>
          </w:p>
        </w:tc>
      </w:tr>
      <w:tr w14:paraId="46151334" w14:textId="77777777">
        <w:tblPrEx>
          <w:tblW w:w="5000" w:type="pct"/>
          <w:tblLook w:val="04A0"/>
        </w:tblPrEx>
        <w:tc>
          <w:tcPr>
            <w:tcW w:w="0" w:type="auto"/>
          </w:tcPr>
          <w:p w:rsidR="00DE5303" w:rsidRPr="00E85FCA" w:rsidP="00A81FDC" w14:paraId="7DE573BE" w14:textId="77777777">
            <w:r w:rsidRPr="00E85FCA">
              <w:t>DYRENES RETT</w:t>
            </w:r>
          </w:p>
        </w:tc>
        <w:tc>
          <w:tcPr>
            <w:tcW w:w="0" w:type="auto"/>
          </w:tcPr>
          <w:p w:rsidR="00DE5303" w:rsidRPr="00E85FCA" w:rsidP="00A81FDC" w14:paraId="66963CB4" w14:textId="77777777">
            <w:r w:rsidRPr="00E85FCA">
              <w:t>c/o Jenny Ryssdal Rolness</w:t>
            </w:r>
          </w:p>
        </w:tc>
        <w:tc>
          <w:tcPr>
            <w:tcW w:w="0" w:type="auto"/>
          </w:tcPr>
          <w:p w:rsidR="00DE5303" w:rsidRPr="00E85FCA" w:rsidP="00A81FDC" w14:paraId="2CA3A8D2" w14:textId="77777777">
            <w:r w:rsidRPr="00E85FCA">
              <w:t>6942</w:t>
            </w:r>
          </w:p>
        </w:tc>
        <w:tc>
          <w:tcPr>
            <w:tcW w:w="0" w:type="auto"/>
          </w:tcPr>
          <w:p w:rsidR="00DE5303" w:rsidRPr="00E85FCA" w:rsidP="00A81FDC" w14:paraId="1D905B8E" w14:textId="77777777">
            <w:r w:rsidRPr="00E85FCA">
              <w:t>SVORTEVIK</w:t>
            </w:r>
          </w:p>
        </w:tc>
      </w:tr>
      <w:tr w14:paraId="19D5E868" w14:textId="77777777">
        <w:tblPrEx>
          <w:tblW w:w="5000" w:type="pct"/>
          <w:tblLook w:val="04A0"/>
        </w:tblPrEx>
        <w:tc>
          <w:tcPr>
            <w:tcW w:w="0" w:type="auto"/>
          </w:tcPr>
          <w:p w:rsidR="00DE5303" w:rsidRPr="00E85FCA" w:rsidP="00A81FDC" w14:paraId="318E89B5" w14:textId="77777777">
            <w:r w:rsidRPr="00E85FCA">
              <w:t>NOAH - FOR DYRS RETTIGHETER</w:t>
            </w:r>
          </w:p>
        </w:tc>
        <w:tc>
          <w:tcPr>
            <w:tcW w:w="0" w:type="auto"/>
          </w:tcPr>
          <w:p w:rsidR="00DE5303" w:rsidRPr="00E85FCA" w:rsidP="00A81FDC" w14:paraId="4445BA19" w14:textId="77777777">
            <w:r w:rsidRPr="00E85FCA">
              <w:t>Dronningens gate 13</w:t>
            </w:r>
          </w:p>
        </w:tc>
        <w:tc>
          <w:tcPr>
            <w:tcW w:w="0" w:type="auto"/>
          </w:tcPr>
          <w:p w:rsidR="00DE5303" w:rsidRPr="00E85FCA" w:rsidP="00A81FDC" w14:paraId="420126A6" w14:textId="77777777">
            <w:r w:rsidRPr="00E85FCA">
              <w:t>0152</w:t>
            </w:r>
          </w:p>
        </w:tc>
        <w:tc>
          <w:tcPr>
            <w:tcW w:w="0" w:type="auto"/>
          </w:tcPr>
          <w:p w:rsidR="00DE5303" w:rsidRPr="00E85FCA" w:rsidP="00A81FDC" w14:paraId="413498C7" w14:textId="77777777">
            <w:r w:rsidRPr="00E85FCA">
              <w:t>OSLO</w:t>
            </w:r>
          </w:p>
        </w:tc>
      </w:tr>
      <w:tr w14:paraId="2BCCE605" w14:textId="77777777">
        <w:tblPrEx>
          <w:tblW w:w="5000" w:type="pct"/>
          <w:tblLook w:val="04A0"/>
        </w:tblPrEx>
        <w:tc>
          <w:tcPr>
            <w:tcW w:w="0" w:type="auto"/>
          </w:tcPr>
          <w:p w:rsidR="00DE5303" w:rsidRPr="00E85FCA" w:rsidP="00A81FDC" w14:paraId="3E4196A7" w14:textId="77777777">
            <w:r w:rsidRPr="00E85FCA">
              <w:t>VESTFOLD FYLKESKOMMUNE</w:t>
            </w:r>
          </w:p>
        </w:tc>
        <w:tc>
          <w:tcPr>
            <w:tcW w:w="0" w:type="auto"/>
          </w:tcPr>
          <w:p w:rsidR="00DE5303" w:rsidRPr="00E85FCA" w:rsidP="00A81FDC" w14:paraId="753D5956" w14:textId="77777777">
            <w:r w:rsidRPr="00E85FCA">
              <w:t xml:space="preserve">Vestfold fylkeskommune Sentralt </w:t>
            </w:r>
            <w:r w:rsidRPr="00E85FCA">
              <w:t>fakturamottak Postboks 1213 Trudvang</w:t>
            </w:r>
          </w:p>
        </w:tc>
        <w:tc>
          <w:tcPr>
            <w:tcW w:w="0" w:type="auto"/>
          </w:tcPr>
          <w:p w:rsidR="00DE5303" w:rsidRPr="00E85FCA" w:rsidP="00A81FDC" w14:paraId="4D991BD2" w14:textId="77777777">
            <w:r w:rsidRPr="00E85FCA">
              <w:t>3105</w:t>
            </w:r>
          </w:p>
        </w:tc>
        <w:tc>
          <w:tcPr>
            <w:tcW w:w="0" w:type="auto"/>
          </w:tcPr>
          <w:p w:rsidR="00DE5303" w:rsidRPr="00E85FCA" w:rsidP="00A81FDC" w14:paraId="05CD3091" w14:textId="77777777">
            <w:r w:rsidRPr="00E85FCA">
              <w:t>TØNSBERG</w:t>
            </w:r>
          </w:p>
        </w:tc>
      </w:tr>
      <w:tr w14:paraId="512A8811" w14:textId="77777777">
        <w:tblPrEx>
          <w:tblW w:w="5000" w:type="pct"/>
          <w:tblLook w:val="04A0"/>
        </w:tblPrEx>
        <w:tc>
          <w:tcPr>
            <w:tcW w:w="0" w:type="auto"/>
          </w:tcPr>
          <w:p w:rsidR="00DE5303" w:rsidRPr="00E85FCA" w:rsidP="00A81FDC" w14:paraId="6EA12242" w14:textId="77777777">
            <w:r w:rsidRPr="00E85FCA">
              <w:t>TELEMARK FYLKESKOMMUNE</w:t>
            </w:r>
          </w:p>
        </w:tc>
        <w:tc>
          <w:tcPr>
            <w:tcW w:w="0" w:type="auto"/>
          </w:tcPr>
          <w:p w:rsidR="00DE5303" w:rsidRPr="00E85FCA" w:rsidP="00A81FDC" w14:paraId="36AC3304" w14:textId="77777777">
            <w:r w:rsidRPr="00E85FCA">
              <w:t>Postboks 2844</w:t>
            </w:r>
          </w:p>
        </w:tc>
        <w:tc>
          <w:tcPr>
            <w:tcW w:w="0" w:type="auto"/>
          </w:tcPr>
          <w:p w:rsidR="00DE5303" w:rsidRPr="00E85FCA" w:rsidP="00A81FDC" w14:paraId="072DEFCE" w14:textId="77777777">
            <w:r w:rsidRPr="00E85FCA">
              <w:t>3702</w:t>
            </w:r>
          </w:p>
        </w:tc>
        <w:tc>
          <w:tcPr>
            <w:tcW w:w="0" w:type="auto"/>
          </w:tcPr>
          <w:p w:rsidR="00DE5303" w:rsidRPr="00E85FCA" w:rsidP="00A81FDC" w14:paraId="08557307" w14:textId="77777777">
            <w:r w:rsidRPr="00E85FCA">
              <w:t>SKIEN</w:t>
            </w:r>
          </w:p>
        </w:tc>
      </w:tr>
      <w:tr w14:paraId="3CE04953" w14:textId="77777777">
        <w:tblPrEx>
          <w:tblW w:w="5000" w:type="pct"/>
          <w:tblLook w:val="04A0"/>
        </w:tblPrEx>
        <w:tc>
          <w:tcPr>
            <w:tcW w:w="0" w:type="auto"/>
          </w:tcPr>
          <w:p w:rsidR="00DE5303" w:rsidRPr="00E85FCA" w:rsidP="00A81FDC" w14:paraId="67B2DAAD" w14:textId="77777777">
            <w:r w:rsidRPr="00E85FCA">
              <w:t>FORUM FOR NATUR OG FRILUFTSLIV (FNF) TELEMARK 12</w:t>
            </w:r>
          </w:p>
        </w:tc>
        <w:tc>
          <w:tcPr>
            <w:tcW w:w="0" w:type="auto"/>
          </w:tcPr>
          <w:p w:rsidR="00DE5303" w:rsidRPr="00E85FCA" w:rsidP="00A81FDC" w14:paraId="537C0B45" w14:textId="77777777">
            <w:r w:rsidRPr="00E85FCA">
              <w:t>Postboks 3089</w:t>
            </w:r>
          </w:p>
        </w:tc>
        <w:tc>
          <w:tcPr>
            <w:tcW w:w="0" w:type="auto"/>
          </w:tcPr>
          <w:p w:rsidR="00DE5303" w:rsidRPr="00E85FCA" w:rsidP="00A81FDC" w14:paraId="58C92989" w14:textId="77777777">
            <w:r w:rsidRPr="00E85FCA">
              <w:t>3707</w:t>
            </w:r>
          </w:p>
        </w:tc>
        <w:tc>
          <w:tcPr>
            <w:tcW w:w="0" w:type="auto"/>
          </w:tcPr>
          <w:p w:rsidR="00DE5303" w:rsidRPr="00E85FCA" w:rsidP="00A81FDC" w14:paraId="384B53F2" w14:textId="77777777">
            <w:r w:rsidRPr="00E85FCA">
              <w:t>SKIEN</w:t>
            </w:r>
          </w:p>
        </w:tc>
      </w:tr>
      <w:tr w14:paraId="680548F9" w14:textId="77777777">
        <w:tblPrEx>
          <w:tblW w:w="5000" w:type="pct"/>
          <w:tblLook w:val="04A0"/>
        </w:tblPrEx>
        <w:tc>
          <w:tcPr>
            <w:tcW w:w="0" w:type="auto"/>
          </w:tcPr>
          <w:p w:rsidR="00DE5303" w:rsidRPr="00E85FCA" w:rsidP="00A81FDC" w14:paraId="0369C9E6" w14:textId="77777777">
            <w:r w:rsidRPr="00E85FCA">
              <w:t>FORUM FOR NATUR OG FRILUFTSLIV (FNF) VESTFOLD 15</w:t>
            </w:r>
          </w:p>
        </w:tc>
        <w:tc>
          <w:tcPr>
            <w:tcW w:w="0" w:type="auto"/>
          </w:tcPr>
          <w:p w:rsidR="00DE5303" w:rsidRPr="00E85FCA" w:rsidP="00A81FDC" w14:paraId="0C7340BE" w14:textId="77777777">
            <w:r w:rsidRPr="00E85FCA">
              <w:t xml:space="preserve">Idrettens hus </w:t>
            </w:r>
            <w:r w:rsidRPr="00E85FCA">
              <w:t>Stadionveien 5</w:t>
            </w:r>
          </w:p>
        </w:tc>
        <w:tc>
          <w:tcPr>
            <w:tcW w:w="0" w:type="auto"/>
          </w:tcPr>
          <w:p w:rsidR="00DE5303" w:rsidRPr="00E85FCA" w:rsidP="00A81FDC" w14:paraId="3C8777BD" w14:textId="77777777">
            <w:r w:rsidRPr="00E85FCA">
              <w:t>3214</w:t>
            </w:r>
          </w:p>
        </w:tc>
        <w:tc>
          <w:tcPr>
            <w:tcW w:w="0" w:type="auto"/>
          </w:tcPr>
          <w:p w:rsidR="00DE5303" w:rsidRPr="00E85FCA" w:rsidP="00A81FDC" w14:paraId="340968C6" w14:textId="77777777">
            <w:r w:rsidRPr="00E85FCA">
              <w:t>SANDEFJORD</w:t>
            </w:r>
          </w:p>
        </w:tc>
      </w:tr>
    </w:tbl>
    <w:p w:rsidR="00DE5303" w:rsidRPr="00E85FCA" w:rsidP="00A81FDC" w14:paraId="2DCD5884" w14:textId="77777777"/>
    <w:p w:rsidR="00F22C69" w:rsidP="000D3220" w14:paraId="39C9948C" w14:textId="77777777">
      <w:r>
        <w:t>Mottakerliste:</w:t>
      </w:r>
    </w:p>
    <w:tbl>
      <w:tblPr>
        <w:tblW w:w="5000" w:type="pct"/>
        <w:tblLook w:val="04A0"/>
      </w:tblPr>
      <w:tblGrid>
        <w:gridCol w:w="3597"/>
        <w:gridCol w:w="2319"/>
        <w:gridCol w:w="991"/>
        <w:gridCol w:w="2475"/>
      </w:tblGrid>
      <w:tr w14:paraId="30F41E7D" w14:textId="77777777">
        <w:tblPrEx>
          <w:tblW w:w="5000" w:type="pct"/>
          <w:tblLook w:val="04A0"/>
        </w:tblPrEx>
        <w:tc>
          <w:tcPr>
            <w:tcW w:w="0" w:type="auto"/>
          </w:tcPr>
          <w:p w:rsidR="00F22C69" w:rsidP="000D3220" w14:paraId="05549B7A" w14:textId="77777777">
            <w:bookmarkStart w:id="21" w:name="Eksternemottakeretabell"/>
            <w:bookmarkEnd w:id="21"/>
            <w:r>
              <w:t>Holmestrand kommune</w:t>
            </w:r>
          </w:p>
        </w:tc>
        <w:tc>
          <w:tcPr>
            <w:tcW w:w="0" w:type="auto"/>
          </w:tcPr>
          <w:p w:rsidR="00F22C69" w:rsidP="000D3220" w14:paraId="19DD37EB" w14:textId="77777777">
            <w:r>
              <w:t>Postboks 312</w:t>
            </w:r>
          </w:p>
        </w:tc>
        <w:tc>
          <w:tcPr>
            <w:tcW w:w="0" w:type="auto"/>
          </w:tcPr>
          <w:p w:rsidR="00F22C69" w:rsidP="000D3220" w14:paraId="56B6E65F" w14:textId="77777777">
            <w:r>
              <w:t>3081</w:t>
            </w:r>
          </w:p>
        </w:tc>
        <w:tc>
          <w:tcPr>
            <w:tcW w:w="0" w:type="auto"/>
          </w:tcPr>
          <w:p w:rsidR="00F22C69" w:rsidP="000D3220" w14:paraId="41B0A699" w14:textId="77777777">
            <w:r>
              <w:t>HOLMESTRAND</w:t>
            </w:r>
          </w:p>
        </w:tc>
      </w:tr>
      <w:tr w14:paraId="22CCB9AC" w14:textId="77777777">
        <w:tblPrEx>
          <w:tblW w:w="5000" w:type="pct"/>
          <w:tblLook w:val="04A0"/>
        </w:tblPrEx>
        <w:tc>
          <w:tcPr>
            <w:tcW w:w="0" w:type="auto"/>
          </w:tcPr>
          <w:p w:rsidR="00F22C69" w:rsidP="000D3220" w14:paraId="20427243" w14:textId="77777777">
            <w:r>
              <w:t>Horten kommune</w:t>
            </w:r>
          </w:p>
        </w:tc>
        <w:tc>
          <w:tcPr>
            <w:tcW w:w="0" w:type="auto"/>
          </w:tcPr>
          <w:p w:rsidR="00F22C69" w:rsidP="000D3220" w14:paraId="30262771" w14:textId="77777777">
            <w:r>
              <w:t>Postboks 10</w:t>
            </w:r>
          </w:p>
        </w:tc>
        <w:tc>
          <w:tcPr>
            <w:tcW w:w="0" w:type="auto"/>
          </w:tcPr>
          <w:p w:rsidR="00F22C69" w:rsidP="000D3220" w14:paraId="42C3EF3F" w14:textId="77777777">
            <w:r>
              <w:t>3191</w:t>
            </w:r>
          </w:p>
        </w:tc>
        <w:tc>
          <w:tcPr>
            <w:tcW w:w="0" w:type="auto"/>
          </w:tcPr>
          <w:p w:rsidR="00F22C69" w:rsidP="000D3220" w14:paraId="71BE0B84" w14:textId="77777777">
            <w:r>
              <w:t>HORTEN</w:t>
            </w:r>
          </w:p>
        </w:tc>
      </w:tr>
      <w:tr w14:paraId="1B1B8140" w14:textId="77777777">
        <w:tblPrEx>
          <w:tblW w:w="5000" w:type="pct"/>
          <w:tblLook w:val="04A0"/>
        </w:tblPrEx>
        <w:tc>
          <w:tcPr>
            <w:tcW w:w="0" w:type="auto"/>
          </w:tcPr>
          <w:p w:rsidR="00F22C69" w:rsidP="000D3220" w14:paraId="22FBB28F" w14:textId="77777777">
            <w:r>
              <w:t>Tønsberg kommune</w:t>
            </w:r>
          </w:p>
        </w:tc>
        <w:tc>
          <w:tcPr>
            <w:tcW w:w="0" w:type="auto"/>
          </w:tcPr>
          <w:p w:rsidR="00F22C69" w:rsidP="000D3220" w14:paraId="2CFDDED5" w14:textId="77777777">
            <w:r>
              <w:t>Postboks 2410</w:t>
            </w:r>
          </w:p>
        </w:tc>
        <w:tc>
          <w:tcPr>
            <w:tcW w:w="0" w:type="auto"/>
          </w:tcPr>
          <w:p w:rsidR="00F22C69" w:rsidP="000D3220" w14:paraId="225A64C7" w14:textId="77777777">
            <w:r>
              <w:t>3104</w:t>
            </w:r>
          </w:p>
        </w:tc>
        <w:tc>
          <w:tcPr>
            <w:tcW w:w="0" w:type="auto"/>
          </w:tcPr>
          <w:p w:rsidR="00F22C69" w:rsidP="000D3220" w14:paraId="00D8E024" w14:textId="77777777">
            <w:r>
              <w:t>TØNSBERG</w:t>
            </w:r>
          </w:p>
        </w:tc>
      </w:tr>
      <w:tr w14:paraId="296F40C7" w14:textId="77777777">
        <w:tblPrEx>
          <w:tblW w:w="5000" w:type="pct"/>
          <w:tblLook w:val="04A0"/>
        </w:tblPrEx>
        <w:tc>
          <w:tcPr>
            <w:tcW w:w="0" w:type="auto"/>
          </w:tcPr>
          <w:p w:rsidR="00F22C69" w:rsidP="000D3220" w14:paraId="093A2243" w14:textId="77777777">
            <w:r>
              <w:t>Færder kommune</w:t>
            </w:r>
          </w:p>
        </w:tc>
        <w:tc>
          <w:tcPr>
            <w:tcW w:w="0" w:type="auto"/>
          </w:tcPr>
          <w:p w:rsidR="00F22C69" w:rsidP="000D3220" w14:paraId="16411130" w14:textId="77777777">
            <w:r>
              <w:t>Postboks 250</w:t>
            </w:r>
          </w:p>
        </w:tc>
        <w:tc>
          <w:tcPr>
            <w:tcW w:w="0" w:type="auto"/>
          </w:tcPr>
          <w:p w:rsidR="00F22C69" w:rsidP="000D3220" w14:paraId="593D1A0B" w14:textId="77777777">
            <w:r>
              <w:t>3163</w:t>
            </w:r>
          </w:p>
        </w:tc>
        <w:tc>
          <w:tcPr>
            <w:tcW w:w="0" w:type="auto"/>
          </w:tcPr>
          <w:p w:rsidR="00F22C69" w:rsidP="000D3220" w14:paraId="181CF1A7" w14:textId="77777777">
            <w:r>
              <w:t>NØTTERØY</w:t>
            </w:r>
          </w:p>
        </w:tc>
      </w:tr>
      <w:tr w14:paraId="27D1C736" w14:textId="77777777">
        <w:tblPrEx>
          <w:tblW w:w="5000" w:type="pct"/>
          <w:tblLook w:val="04A0"/>
        </w:tblPrEx>
        <w:tc>
          <w:tcPr>
            <w:tcW w:w="0" w:type="auto"/>
          </w:tcPr>
          <w:p w:rsidR="00F22C69" w:rsidP="000D3220" w14:paraId="2C14D31C" w14:textId="77777777">
            <w:r>
              <w:t>Sandefjord kommune</w:t>
            </w:r>
          </w:p>
        </w:tc>
        <w:tc>
          <w:tcPr>
            <w:tcW w:w="0" w:type="auto"/>
          </w:tcPr>
          <w:p w:rsidR="00F22C69" w:rsidP="000D3220" w14:paraId="35F39138" w14:textId="77777777">
            <w:r>
              <w:t>Postboks 2025</w:t>
            </w:r>
          </w:p>
        </w:tc>
        <w:tc>
          <w:tcPr>
            <w:tcW w:w="0" w:type="auto"/>
          </w:tcPr>
          <w:p w:rsidR="00F22C69" w:rsidP="000D3220" w14:paraId="5C16E616" w14:textId="77777777">
            <w:r>
              <w:t>3202</w:t>
            </w:r>
          </w:p>
        </w:tc>
        <w:tc>
          <w:tcPr>
            <w:tcW w:w="0" w:type="auto"/>
          </w:tcPr>
          <w:p w:rsidR="00F22C69" w:rsidP="000D3220" w14:paraId="7585C48A" w14:textId="77777777">
            <w:r>
              <w:t>SANDEFJORD</w:t>
            </w:r>
          </w:p>
        </w:tc>
      </w:tr>
      <w:tr w14:paraId="2F5BE203" w14:textId="77777777">
        <w:tblPrEx>
          <w:tblW w:w="5000" w:type="pct"/>
          <w:tblLook w:val="04A0"/>
        </w:tblPrEx>
        <w:tc>
          <w:tcPr>
            <w:tcW w:w="0" w:type="auto"/>
          </w:tcPr>
          <w:p w:rsidR="00F22C69" w:rsidP="000D3220" w14:paraId="35D43DCE" w14:textId="77777777">
            <w:r>
              <w:t>Larvik kommune</w:t>
            </w:r>
          </w:p>
        </w:tc>
        <w:tc>
          <w:tcPr>
            <w:tcW w:w="0" w:type="auto"/>
          </w:tcPr>
          <w:p w:rsidR="00F22C69" w:rsidP="000D3220" w14:paraId="2A53E3D9" w14:textId="77777777">
            <w:r>
              <w:t>Postboks 2020</w:t>
            </w:r>
          </w:p>
        </w:tc>
        <w:tc>
          <w:tcPr>
            <w:tcW w:w="0" w:type="auto"/>
          </w:tcPr>
          <w:p w:rsidR="00F22C69" w:rsidP="000D3220" w14:paraId="6F58D7C4" w14:textId="77777777">
            <w:r>
              <w:t>3255</w:t>
            </w:r>
          </w:p>
        </w:tc>
        <w:tc>
          <w:tcPr>
            <w:tcW w:w="0" w:type="auto"/>
          </w:tcPr>
          <w:p w:rsidR="00F22C69" w:rsidP="000D3220" w14:paraId="3E5A7589" w14:textId="77777777">
            <w:r>
              <w:t>LARVIK</w:t>
            </w:r>
          </w:p>
        </w:tc>
      </w:tr>
      <w:tr w14:paraId="7CF3A210" w14:textId="77777777">
        <w:tblPrEx>
          <w:tblW w:w="5000" w:type="pct"/>
          <w:tblLook w:val="04A0"/>
        </w:tblPrEx>
        <w:tc>
          <w:tcPr>
            <w:tcW w:w="0" w:type="auto"/>
          </w:tcPr>
          <w:p w:rsidR="00F22C69" w:rsidP="000D3220" w14:paraId="72FA4D60" w14:textId="77777777">
            <w:r>
              <w:t>Skien kommune</w:t>
            </w:r>
          </w:p>
        </w:tc>
        <w:tc>
          <w:tcPr>
            <w:tcW w:w="0" w:type="auto"/>
          </w:tcPr>
          <w:p w:rsidR="00F22C69" w:rsidP="000D3220" w14:paraId="0777563D" w14:textId="77777777">
            <w:r>
              <w:t>Postboks 158</w:t>
            </w:r>
          </w:p>
        </w:tc>
        <w:tc>
          <w:tcPr>
            <w:tcW w:w="0" w:type="auto"/>
          </w:tcPr>
          <w:p w:rsidR="00F22C69" w:rsidP="000D3220" w14:paraId="0834071B" w14:textId="77777777">
            <w:r>
              <w:t>3701</w:t>
            </w:r>
          </w:p>
        </w:tc>
        <w:tc>
          <w:tcPr>
            <w:tcW w:w="0" w:type="auto"/>
          </w:tcPr>
          <w:p w:rsidR="00F22C69" w:rsidP="000D3220" w14:paraId="4F0138FA" w14:textId="77777777">
            <w:r>
              <w:t>SKIEN</w:t>
            </w:r>
          </w:p>
        </w:tc>
      </w:tr>
      <w:tr w14:paraId="2A1AD62D" w14:textId="77777777">
        <w:tblPrEx>
          <w:tblW w:w="5000" w:type="pct"/>
          <w:tblLook w:val="04A0"/>
        </w:tblPrEx>
        <w:tc>
          <w:tcPr>
            <w:tcW w:w="0" w:type="auto"/>
          </w:tcPr>
          <w:p w:rsidR="00F22C69" w:rsidP="000D3220" w14:paraId="299D3873" w14:textId="77777777">
            <w:r>
              <w:t>Porsgrunn kommune</w:t>
            </w:r>
          </w:p>
        </w:tc>
        <w:tc>
          <w:tcPr>
            <w:tcW w:w="0" w:type="auto"/>
          </w:tcPr>
          <w:p w:rsidR="00F22C69" w:rsidP="000D3220" w14:paraId="0F8B5857" w14:textId="77777777">
            <w:r>
              <w:t>Postboks 128</w:t>
            </w:r>
          </w:p>
        </w:tc>
        <w:tc>
          <w:tcPr>
            <w:tcW w:w="0" w:type="auto"/>
          </w:tcPr>
          <w:p w:rsidR="00F22C69" w:rsidP="000D3220" w14:paraId="6FC8BCCC" w14:textId="77777777">
            <w:r>
              <w:t>3901</w:t>
            </w:r>
          </w:p>
        </w:tc>
        <w:tc>
          <w:tcPr>
            <w:tcW w:w="0" w:type="auto"/>
          </w:tcPr>
          <w:p w:rsidR="00F22C69" w:rsidP="000D3220" w14:paraId="02FFCAFC" w14:textId="77777777">
            <w:r>
              <w:t>PORSGRUNN</w:t>
            </w:r>
          </w:p>
        </w:tc>
      </w:tr>
    </w:tbl>
    <w:p w:rsidR="00F22C69" w:rsidP="000D3220" w14:paraId="629751C4" w14:textId="77777777"/>
    <w:sectPr w:rsidSect="003B4C45">
      <w:type w:val="continuous"/>
      <w:pgSz w:w="11906" w:h="16838"/>
      <w:pgMar w:top="1684" w:right="1106" w:bottom="153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84"/>
      <w:gridCol w:w="227"/>
      <w:gridCol w:w="2155"/>
      <w:gridCol w:w="227"/>
      <w:gridCol w:w="2155"/>
      <w:gridCol w:w="227"/>
      <w:gridCol w:w="2155"/>
    </w:tblGrid>
    <w:tr w14:paraId="7AB254D9" w14:textId="77777777" w:rsidTr="00C42FFC">
      <w:tblPrEx>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2155" w:type="dxa"/>
          <w:tcBorders>
            <w:top w:val="nil"/>
            <w:bottom w:val="nil"/>
          </w:tcBorders>
        </w:tcPr>
        <w:p w:rsidR="00C5169C" w:rsidP="00B67D60" w14:paraId="45B93117" w14:textId="77777777">
          <w:pPr>
            <w:pStyle w:val="Footer"/>
            <w:rPr>
              <w:sz w:val="14"/>
              <w:szCs w:val="14"/>
            </w:rPr>
          </w:pPr>
        </w:p>
      </w:tc>
      <w:tc>
        <w:tcPr>
          <w:tcW w:w="227" w:type="dxa"/>
          <w:tcBorders>
            <w:top w:val="nil"/>
            <w:bottom w:val="nil"/>
          </w:tcBorders>
        </w:tcPr>
        <w:p w:rsidR="00C5169C" w:rsidRPr="00D76882" w:rsidP="00B67D60" w14:paraId="6C9D2867" w14:textId="77777777">
          <w:pPr>
            <w:pStyle w:val="Footer"/>
            <w:rPr>
              <w:sz w:val="14"/>
              <w:szCs w:val="14"/>
            </w:rPr>
          </w:pPr>
        </w:p>
      </w:tc>
      <w:tc>
        <w:tcPr>
          <w:tcW w:w="2155" w:type="dxa"/>
          <w:tcBorders>
            <w:top w:val="nil"/>
            <w:bottom w:val="nil"/>
          </w:tcBorders>
        </w:tcPr>
        <w:p w:rsidR="00C5169C" w:rsidP="00B67D60" w14:paraId="6423EA95" w14:textId="77777777">
          <w:pPr>
            <w:pStyle w:val="Footer"/>
            <w:rPr>
              <w:sz w:val="14"/>
              <w:szCs w:val="14"/>
            </w:rPr>
          </w:pPr>
        </w:p>
      </w:tc>
      <w:tc>
        <w:tcPr>
          <w:tcW w:w="227" w:type="dxa"/>
          <w:tcBorders>
            <w:top w:val="nil"/>
            <w:bottom w:val="nil"/>
          </w:tcBorders>
        </w:tcPr>
        <w:p w:rsidR="00C5169C" w:rsidRPr="00D76882" w:rsidP="00B67D60" w14:paraId="50EB3703" w14:textId="77777777">
          <w:pPr>
            <w:pStyle w:val="Footer"/>
            <w:rPr>
              <w:sz w:val="14"/>
              <w:szCs w:val="14"/>
            </w:rPr>
          </w:pPr>
        </w:p>
      </w:tc>
      <w:tc>
        <w:tcPr>
          <w:tcW w:w="2155" w:type="dxa"/>
          <w:tcBorders>
            <w:top w:val="nil"/>
            <w:bottom w:val="nil"/>
          </w:tcBorders>
        </w:tcPr>
        <w:p w:rsidR="00C5169C" w:rsidP="00B67D60" w14:paraId="6AAA429B" w14:textId="77777777">
          <w:pPr>
            <w:pStyle w:val="Footer"/>
            <w:rPr>
              <w:sz w:val="14"/>
              <w:szCs w:val="14"/>
            </w:rPr>
          </w:pPr>
        </w:p>
      </w:tc>
      <w:tc>
        <w:tcPr>
          <w:tcW w:w="227" w:type="dxa"/>
          <w:tcBorders>
            <w:top w:val="nil"/>
            <w:bottom w:val="nil"/>
          </w:tcBorders>
        </w:tcPr>
        <w:p w:rsidR="00C5169C" w:rsidRPr="00D76882" w:rsidP="00B67D60" w14:paraId="20CA3051" w14:textId="77777777">
          <w:pPr>
            <w:pStyle w:val="Footer"/>
            <w:rPr>
              <w:sz w:val="14"/>
              <w:szCs w:val="14"/>
            </w:rPr>
          </w:pPr>
        </w:p>
      </w:tc>
      <w:tc>
        <w:tcPr>
          <w:tcW w:w="2155" w:type="dxa"/>
          <w:tcBorders>
            <w:top w:val="nil"/>
            <w:bottom w:val="nil"/>
          </w:tcBorders>
        </w:tcPr>
        <w:p w:rsidR="00C5169C" w:rsidP="00B67D60" w14:paraId="07AC5E82" w14:textId="77777777">
          <w:pPr>
            <w:pStyle w:val="Footer"/>
            <w:rPr>
              <w:sz w:val="14"/>
              <w:szCs w:val="14"/>
            </w:rPr>
          </w:pPr>
        </w:p>
      </w:tc>
    </w:tr>
    <w:tr w14:paraId="7EF7B55F" w14:textId="77777777" w:rsidTr="00C42FFC">
      <w:tblPrEx>
        <w:tblW w:w="0" w:type="auto"/>
        <w:tblCellMar>
          <w:left w:w="0" w:type="dxa"/>
          <w:right w:w="0" w:type="dxa"/>
        </w:tblCellMar>
        <w:tblLook w:val="04A0"/>
      </w:tblPrEx>
      <w:tc>
        <w:tcPr>
          <w:tcW w:w="2155" w:type="dxa"/>
          <w:tcBorders>
            <w:top w:val="nil"/>
            <w:bottom w:val="single" w:sz="4" w:space="0" w:color="auto"/>
          </w:tcBorders>
        </w:tcPr>
        <w:p w:rsidR="00B67D60" w:rsidP="00B67D60" w14:paraId="266E0ECE" w14:textId="77777777">
          <w:pPr>
            <w:pStyle w:val="Footer"/>
            <w:rPr>
              <w:sz w:val="14"/>
              <w:szCs w:val="14"/>
            </w:rPr>
          </w:pPr>
        </w:p>
      </w:tc>
      <w:tc>
        <w:tcPr>
          <w:tcW w:w="227" w:type="dxa"/>
          <w:tcBorders>
            <w:top w:val="nil"/>
            <w:bottom w:val="single" w:sz="4" w:space="0" w:color="auto"/>
          </w:tcBorders>
        </w:tcPr>
        <w:p w:rsidR="00B67D60" w:rsidRPr="00D76882" w:rsidP="00B67D60" w14:paraId="673AC5FB" w14:textId="77777777">
          <w:pPr>
            <w:pStyle w:val="Footer"/>
            <w:rPr>
              <w:sz w:val="14"/>
              <w:szCs w:val="14"/>
            </w:rPr>
          </w:pPr>
        </w:p>
      </w:tc>
      <w:tc>
        <w:tcPr>
          <w:tcW w:w="2155" w:type="dxa"/>
          <w:tcBorders>
            <w:top w:val="nil"/>
            <w:bottom w:val="single" w:sz="4" w:space="0" w:color="auto"/>
          </w:tcBorders>
        </w:tcPr>
        <w:p w:rsidR="00B67D60" w:rsidP="00B67D60" w14:paraId="54CA2385" w14:textId="77777777">
          <w:pPr>
            <w:pStyle w:val="Footer"/>
            <w:rPr>
              <w:sz w:val="14"/>
              <w:szCs w:val="14"/>
            </w:rPr>
          </w:pPr>
        </w:p>
      </w:tc>
      <w:tc>
        <w:tcPr>
          <w:tcW w:w="227" w:type="dxa"/>
          <w:tcBorders>
            <w:top w:val="nil"/>
            <w:bottom w:val="single" w:sz="4" w:space="0" w:color="auto"/>
          </w:tcBorders>
        </w:tcPr>
        <w:p w:rsidR="00B67D60" w:rsidRPr="00D76882" w:rsidP="00B67D60" w14:paraId="69C19063" w14:textId="77777777">
          <w:pPr>
            <w:pStyle w:val="Footer"/>
            <w:rPr>
              <w:sz w:val="14"/>
              <w:szCs w:val="14"/>
            </w:rPr>
          </w:pPr>
        </w:p>
      </w:tc>
      <w:tc>
        <w:tcPr>
          <w:tcW w:w="2155" w:type="dxa"/>
          <w:tcBorders>
            <w:top w:val="nil"/>
            <w:bottom w:val="single" w:sz="4" w:space="0" w:color="auto"/>
          </w:tcBorders>
        </w:tcPr>
        <w:p w:rsidR="00B67D60" w:rsidP="00B67D60" w14:paraId="41CD1575" w14:textId="77777777">
          <w:pPr>
            <w:pStyle w:val="Footer"/>
            <w:rPr>
              <w:sz w:val="14"/>
              <w:szCs w:val="14"/>
            </w:rPr>
          </w:pPr>
        </w:p>
      </w:tc>
      <w:tc>
        <w:tcPr>
          <w:tcW w:w="227" w:type="dxa"/>
          <w:tcBorders>
            <w:top w:val="nil"/>
            <w:bottom w:val="single" w:sz="4" w:space="0" w:color="auto"/>
          </w:tcBorders>
        </w:tcPr>
        <w:p w:rsidR="00B67D60" w:rsidRPr="00D76882" w:rsidP="00B67D60" w14:paraId="73BD0E21" w14:textId="77777777">
          <w:pPr>
            <w:pStyle w:val="Footer"/>
            <w:rPr>
              <w:sz w:val="14"/>
              <w:szCs w:val="14"/>
            </w:rPr>
          </w:pPr>
        </w:p>
      </w:tc>
      <w:tc>
        <w:tcPr>
          <w:tcW w:w="2155" w:type="dxa"/>
          <w:tcBorders>
            <w:top w:val="nil"/>
            <w:bottom w:val="single" w:sz="4" w:space="0" w:color="auto"/>
          </w:tcBorders>
        </w:tcPr>
        <w:p w:rsidR="00B67D60" w:rsidP="00B67D60" w14:paraId="36D40605" w14:textId="77777777">
          <w:pPr>
            <w:pStyle w:val="Footer"/>
            <w:rPr>
              <w:sz w:val="14"/>
              <w:szCs w:val="14"/>
            </w:rPr>
          </w:pPr>
        </w:p>
      </w:tc>
    </w:tr>
    <w:tr w14:paraId="023F81F7" w14:textId="77777777" w:rsidTr="00C42FFC">
      <w:tblPrEx>
        <w:tblW w:w="0" w:type="auto"/>
        <w:tblCellMar>
          <w:left w:w="0" w:type="dxa"/>
          <w:right w:w="0" w:type="dxa"/>
        </w:tblCellMar>
        <w:tblLook w:val="04A0"/>
      </w:tblPrEx>
      <w:tc>
        <w:tcPr>
          <w:tcW w:w="2155" w:type="dxa"/>
          <w:tcBorders>
            <w:top w:val="single" w:sz="4" w:space="0" w:color="auto"/>
          </w:tcBorders>
        </w:tcPr>
        <w:p w:rsidR="00B67D60" w:rsidRPr="008E50A5" w:rsidP="00B67D60" w14:paraId="7FF5E941" w14:textId="77777777">
          <w:pPr>
            <w:pStyle w:val="Footer"/>
            <w:rPr>
              <w:sz w:val="14"/>
              <w:szCs w:val="14"/>
            </w:rPr>
          </w:pPr>
          <w:r w:rsidRPr="008E50A5">
            <w:rPr>
              <w:sz w:val="14"/>
              <w:szCs w:val="14"/>
            </w:rPr>
            <w:t>E-postadresse:</w:t>
          </w:r>
        </w:p>
        <w:p w:rsidR="00281DA0" w:rsidP="00B67D60" w14:paraId="18026A9C" w14:textId="77777777">
          <w:pPr>
            <w:pStyle w:val="Footer"/>
            <w:rPr>
              <w:sz w:val="14"/>
              <w:szCs w:val="14"/>
            </w:rPr>
          </w:pPr>
          <w:hyperlink r:id="rId1" w:history="1">
            <w:r w:rsidRPr="00CD03C8" w:rsidR="00E3093E">
              <w:rPr>
                <w:rStyle w:val="Hyperlink"/>
                <w:sz w:val="14"/>
                <w:szCs w:val="14"/>
              </w:rPr>
              <w:t>sfvtpost@statsforvalteren.no</w:t>
            </w:r>
          </w:hyperlink>
          <w:r w:rsidRPr="008E50A5" w:rsidR="00B67D60">
            <w:rPr>
              <w:sz w:val="14"/>
              <w:szCs w:val="14"/>
            </w:rPr>
            <w:t xml:space="preserve"> </w:t>
          </w:r>
        </w:p>
        <w:p w:rsidR="00B67D60" w:rsidRPr="008E50A5" w:rsidP="00B67D60" w14:paraId="2FC0B039" w14:textId="77777777">
          <w:pPr>
            <w:pStyle w:val="Footer"/>
            <w:rPr>
              <w:sz w:val="14"/>
              <w:szCs w:val="14"/>
            </w:rPr>
          </w:pPr>
          <w:r w:rsidRPr="008E50A5">
            <w:rPr>
              <w:sz w:val="14"/>
              <w:szCs w:val="14"/>
            </w:rPr>
            <w:t>Sikker melding:</w:t>
          </w:r>
        </w:p>
        <w:p w:rsidR="00B67D60" w:rsidRPr="008E50A5" w:rsidP="00B67D60" w14:paraId="0E355479" w14:textId="77777777">
          <w:pPr>
            <w:pStyle w:val="Footer"/>
            <w:rPr>
              <w:sz w:val="14"/>
              <w:szCs w:val="14"/>
            </w:rPr>
          </w:pPr>
          <w:r w:rsidRPr="008E50A5">
            <w:rPr>
              <w:rStyle w:val="Hyperlink"/>
              <w:color w:val="auto"/>
              <w:sz w:val="14"/>
              <w:szCs w:val="14"/>
            </w:rPr>
            <w:t>www.</w:t>
          </w:r>
          <w:r w:rsidR="00F35B46">
            <w:rPr>
              <w:rStyle w:val="Hyperlink"/>
              <w:color w:val="auto"/>
              <w:sz w:val="14"/>
              <w:szCs w:val="14"/>
            </w:rPr>
            <w:t>statsforvalteren</w:t>
          </w:r>
          <w:r w:rsidRPr="008E50A5">
            <w:rPr>
              <w:rStyle w:val="Hyperlink"/>
              <w:color w:val="auto"/>
              <w:sz w:val="14"/>
              <w:szCs w:val="14"/>
            </w:rPr>
            <w:t>.no/melding</w:t>
          </w:r>
        </w:p>
      </w:tc>
      <w:tc>
        <w:tcPr>
          <w:tcW w:w="227" w:type="dxa"/>
          <w:tcBorders>
            <w:top w:val="single" w:sz="4" w:space="0" w:color="auto"/>
          </w:tcBorders>
        </w:tcPr>
        <w:p w:rsidR="00B67D60" w:rsidRPr="008E50A5" w:rsidP="00B67D60" w14:paraId="2EF670A9" w14:textId="77777777">
          <w:pPr>
            <w:pStyle w:val="Footer"/>
            <w:rPr>
              <w:sz w:val="14"/>
              <w:szCs w:val="14"/>
            </w:rPr>
          </w:pPr>
        </w:p>
      </w:tc>
      <w:tc>
        <w:tcPr>
          <w:tcW w:w="2155" w:type="dxa"/>
          <w:tcBorders>
            <w:top w:val="single" w:sz="4" w:space="0" w:color="auto"/>
          </w:tcBorders>
        </w:tcPr>
        <w:p w:rsidR="00B67D60" w:rsidRPr="008E50A5" w:rsidP="00B67D60" w14:paraId="3F4CE0E8" w14:textId="77777777">
          <w:pPr>
            <w:pStyle w:val="Footer"/>
            <w:rPr>
              <w:sz w:val="14"/>
              <w:szCs w:val="14"/>
            </w:rPr>
          </w:pPr>
          <w:r w:rsidRPr="008E50A5">
            <w:rPr>
              <w:sz w:val="14"/>
              <w:szCs w:val="14"/>
            </w:rPr>
            <w:t>Postadresse:</w:t>
          </w:r>
        </w:p>
        <w:p w:rsidR="00B67D60" w:rsidRPr="008E50A5" w:rsidP="00B67D60" w14:paraId="035CF223" w14:textId="77777777">
          <w:pPr>
            <w:pStyle w:val="Footer"/>
            <w:rPr>
              <w:sz w:val="14"/>
              <w:szCs w:val="14"/>
            </w:rPr>
          </w:pPr>
          <w:r>
            <w:rPr>
              <w:sz w:val="14"/>
              <w:szCs w:val="14"/>
            </w:rPr>
            <w:t>P</w:t>
          </w:r>
          <w:r w:rsidR="00600844">
            <w:rPr>
              <w:sz w:val="14"/>
              <w:szCs w:val="14"/>
            </w:rPr>
            <w:t>ostboks 2076</w:t>
          </w:r>
        </w:p>
        <w:p w:rsidR="00B67D60" w:rsidRPr="008E50A5" w:rsidP="00B67D60" w14:paraId="1FC1D1A1" w14:textId="77777777">
          <w:pPr>
            <w:pStyle w:val="Footer"/>
            <w:rPr>
              <w:sz w:val="14"/>
              <w:szCs w:val="14"/>
            </w:rPr>
          </w:pPr>
          <w:r>
            <w:rPr>
              <w:sz w:val="14"/>
              <w:szCs w:val="14"/>
            </w:rPr>
            <w:t>3103</w:t>
          </w:r>
          <w:r w:rsidR="00DA66EB">
            <w:rPr>
              <w:sz w:val="14"/>
              <w:szCs w:val="14"/>
            </w:rPr>
            <w:t xml:space="preserve"> </w:t>
          </w:r>
          <w:r>
            <w:rPr>
              <w:sz w:val="14"/>
              <w:szCs w:val="14"/>
            </w:rPr>
            <w:t>Tønsberg</w:t>
          </w:r>
        </w:p>
      </w:tc>
      <w:tc>
        <w:tcPr>
          <w:tcW w:w="227" w:type="dxa"/>
          <w:tcBorders>
            <w:top w:val="single" w:sz="4" w:space="0" w:color="auto"/>
          </w:tcBorders>
        </w:tcPr>
        <w:p w:rsidR="00B67D60" w:rsidRPr="008E50A5" w:rsidP="00B67D60" w14:paraId="6993C7B5" w14:textId="77777777">
          <w:pPr>
            <w:pStyle w:val="Footer"/>
            <w:rPr>
              <w:sz w:val="14"/>
              <w:szCs w:val="14"/>
            </w:rPr>
          </w:pPr>
        </w:p>
      </w:tc>
      <w:tc>
        <w:tcPr>
          <w:tcW w:w="2155" w:type="dxa"/>
          <w:tcBorders>
            <w:top w:val="single" w:sz="4" w:space="0" w:color="auto"/>
          </w:tcBorders>
        </w:tcPr>
        <w:p w:rsidR="00B67D60" w:rsidRPr="008E50A5" w:rsidP="00B67D60" w14:paraId="656149C3" w14:textId="77777777">
          <w:pPr>
            <w:pStyle w:val="Footer"/>
            <w:rPr>
              <w:sz w:val="14"/>
              <w:szCs w:val="14"/>
            </w:rPr>
          </w:pPr>
          <w:r w:rsidRPr="008E50A5">
            <w:rPr>
              <w:sz w:val="14"/>
              <w:szCs w:val="14"/>
            </w:rPr>
            <w:t>Besøksadresse:</w:t>
          </w:r>
        </w:p>
        <w:p w:rsidR="006659D9" w:rsidRPr="006659D9" w:rsidP="006659D9" w14:paraId="6057A3F7" w14:textId="77777777">
          <w:pPr>
            <w:pStyle w:val="Footer"/>
            <w:rPr>
              <w:sz w:val="14"/>
              <w:szCs w:val="14"/>
            </w:rPr>
          </w:pPr>
          <w:r w:rsidRPr="006659D9">
            <w:rPr>
              <w:sz w:val="14"/>
              <w:szCs w:val="14"/>
            </w:rPr>
            <w:t>Grev Wedels gate 1,</w:t>
          </w:r>
        </w:p>
        <w:p w:rsidR="00B67D60" w:rsidRPr="008E50A5" w:rsidP="006659D9" w14:paraId="1D3A2AAD" w14:textId="77777777">
          <w:pPr>
            <w:pStyle w:val="Footer"/>
            <w:rPr>
              <w:sz w:val="14"/>
              <w:szCs w:val="14"/>
            </w:rPr>
          </w:pPr>
          <w:r w:rsidRPr="006659D9">
            <w:rPr>
              <w:sz w:val="14"/>
              <w:szCs w:val="14"/>
            </w:rPr>
            <w:t>3111 Tønsberg</w:t>
          </w:r>
        </w:p>
      </w:tc>
      <w:tc>
        <w:tcPr>
          <w:tcW w:w="227" w:type="dxa"/>
          <w:tcBorders>
            <w:top w:val="single" w:sz="4" w:space="0" w:color="auto"/>
          </w:tcBorders>
        </w:tcPr>
        <w:p w:rsidR="00B67D60" w:rsidRPr="008E50A5" w:rsidP="00B67D60" w14:paraId="5B83F08F" w14:textId="77777777">
          <w:pPr>
            <w:pStyle w:val="Footer"/>
            <w:rPr>
              <w:sz w:val="14"/>
              <w:szCs w:val="14"/>
            </w:rPr>
          </w:pPr>
        </w:p>
      </w:tc>
      <w:tc>
        <w:tcPr>
          <w:tcW w:w="2155" w:type="dxa"/>
          <w:tcBorders>
            <w:top w:val="single" w:sz="4" w:space="0" w:color="auto"/>
          </w:tcBorders>
        </w:tcPr>
        <w:p w:rsidR="00B67D60" w:rsidRPr="008E50A5" w:rsidP="00B67D60" w14:paraId="6FB08340" w14:textId="77777777">
          <w:pPr>
            <w:pStyle w:val="Footer"/>
            <w:rPr>
              <w:sz w:val="14"/>
              <w:szCs w:val="14"/>
            </w:rPr>
          </w:pPr>
          <w:r w:rsidRPr="008E50A5">
            <w:rPr>
              <w:sz w:val="14"/>
              <w:szCs w:val="14"/>
            </w:rPr>
            <w:t xml:space="preserve">Telefon: </w:t>
          </w:r>
          <w:r w:rsidR="00600844">
            <w:rPr>
              <w:sz w:val="14"/>
              <w:szCs w:val="14"/>
            </w:rPr>
            <w:t>33 37 10 00</w:t>
          </w:r>
        </w:p>
        <w:p w:rsidR="00B67D60" w:rsidRPr="00281DA0" w:rsidP="00600844" w14:paraId="61A81E44" w14:textId="77777777">
          <w:pPr>
            <w:pStyle w:val="NoSpacing"/>
            <w:rPr>
              <w:lang w:val="nb-NO"/>
            </w:rPr>
          </w:pPr>
          <w:r w:rsidRPr="00281DA0">
            <w:rPr>
              <w:rStyle w:val="Hyperlink"/>
              <w:color w:val="auto"/>
              <w:sz w:val="14"/>
              <w:szCs w:val="14"/>
              <w:lang w:val="nb-NO"/>
            </w:rPr>
            <w:t>www.</w:t>
          </w:r>
          <w:r w:rsidR="00F35B46">
            <w:rPr>
              <w:rStyle w:val="Hyperlink"/>
              <w:color w:val="auto"/>
              <w:sz w:val="14"/>
              <w:szCs w:val="14"/>
              <w:lang w:val="nb-NO"/>
            </w:rPr>
            <w:t>statsforvalteren</w:t>
          </w:r>
          <w:r w:rsidRPr="00281DA0">
            <w:rPr>
              <w:rStyle w:val="Hyperlink"/>
              <w:color w:val="auto"/>
              <w:sz w:val="14"/>
              <w:szCs w:val="14"/>
              <w:lang w:val="nb-NO"/>
            </w:rPr>
            <w:t>.no/</w:t>
          </w:r>
          <w:r w:rsidRPr="00281DA0" w:rsidR="00600844">
            <w:rPr>
              <w:rStyle w:val="Hyperlink"/>
              <w:color w:val="auto"/>
              <w:sz w:val="14"/>
              <w:szCs w:val="14"/>
              <w:lang w:val="nb-NO"/>
            </w:rPr>
            <w:t>vt</w:t>
          </w:r>
        </w:p>
        <w:p w:rsidR="00B67D60" w:rsidRPr="008E50A5" w:rsidP="00B67D60" w14:paraId="099E05D3" w14:textId="77777777">
          <w:pPr>
            <w:pStyle w:val="Footer"/>
            <w:rPr>
              <w:sz w:val="14"/>
              <w:szCs w:val="14"/>
            </w:rPr>
          </w:pPr>
        </w:p>
        <w:p w:rsidR="00B67D60" w:rsidRPr="008E50A5" w:rsidP="00B67D60" w14:paraId="0E523171" w14:textId="77777777">
          <w:pPr>
            <w:pStyle w:val="Footer"/>
            <w:rPr>
              <w:sz w:val="14"/>
              <w:szCs w:val="14"/>
            </w:rPr>
          </w:pPr>
          <w:r w:rsidRPr="008E50A5">
            <w:rPr>
              <w:sz w:val="14"/>
              <w:szCs w:val="14"/>
            </w:rPr>
            <w:t xml:space="preserve">Org.nr. </w:t>
          </w:r>
          <w:r w:rsidR="00600844">
            <w:rPr>
              <w:sz w:val="14"/>
              <w:szCs w:val="14"/>
            </w:rPr>
            <w:t>974 762 501</w:t>
          </w:r>
        </w:p>
      </w:tc>
    </w:tr>
  </w:tbl>
  <w:p w:rsidR="00B67D60" w:rsidP="00C5169C" w14:paraId="59697F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61B167F6"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B67D60" w:rsidP="0092267D" w14:paraId="7EE133A9" w14:textId="77777777">
          <w:pPr>
            <w:pStyle w:val="Header"/>
          </w:pPr>
          <w:r>
            <w:rPr>
              <w:noProof/>
            </w:rPr>
            <w:drawing>
              <wp:anchor distT="0" distB="0" distL="114300" distR="114300" simplePos="0" relativeHeight="251658240" behindDoc="0" locked="1" layoutInCell="1" allowOverlap="1">
                <wp:simplePos x="0" y="0"/>
                <wp:positionH relativeFrom="column">
                  <wp:posOffset>-493395</wp:posOffset>
                </wp:positionH>
                <wp:positionV relativeFrom="page">
                  <wp:posOffset>-635</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rsidR="00B67D60" w:rsidP="0092267D" w14:paraId="2087D50E" w14:textId="77777777">
          <w:pPr>
            <w:pStyle w:val="Header"/>
          </w:pPr>
        </w:p>
      </w:tc>
      <w:tc>
        <w:tcPr>
          <w:tcW w:w="4557" w:type="dxa"/>
        </w:tcPr>
        <w:p w:rsidR="00B67D60" w:rsidP="0092267D" w14:paraId="16053AE7"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14:paraId="6DEE437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mailMerge>
    <w:mainDocumentType w:val="formLetters"/>
    <w:linkToQuery/>
    <w:dataType w:val="textFile"/>
    <w:connectString w:val=""/>
    <w:query w:val="SELECT * FROM Template.rtf"/>
    <w:dataSource r:id="rId1"/>
    <w:activeRecord w:val="1"/>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6"/>
    <w:rsid w:val="00004B3E"/>
    <w:rsid w:val="00026B78"/>
    <w:rsid w:val="00037720"/>
    <w:rsid w:val="00054275"/>
    <w:rsid w:val="00054B7D"/>
    <w:rsid w:val="00060003"/>
    <w:rsid w:val="0006610A"/>
    <w:rsid w:val="000821CE"/>
    <w:rsid w:val="00083D8B"/>
    <w:rsid w:val="0009096E"/>
    <w:rsid w:val="00095ACD"/>
    <w:rsid w:val="0009692E"/>
    <w:rsid w:val="000B5D53"/>
    <w:rsid w:val="000C608D"/>
    <w:rsid w:val="000C70B4"/>
    <w:rsid w:val="000D10BD"/>
    <w:rsid w:val="000D3220"/>
    <w:rsid w:val="000D4F02"/>
    <w:rsid w:val="000E2395"/>
    <w:rsid w:val="001052AB"/>
    <w:rsid w:val="0010666E"/>
    <w:rsid w:val="0012022B"/>
    <w:rsid w:val="00152746"/>
    <w:rsid w:val="00161275"/>
    <w:rsid w:val="0017704E"/>
    <w:rsid w:val="001B6B54"/>
    <w:rsid w:val="001E1A9F"/>
    <w:rsid w:val="001E53C2"/>
    <w:rsid w:val="001F712E"/>
    <w:rsid w:val="00223F02"/>
    <w:rsid w:val="00226258"/>
    <w:rsid w:val="00281DA0"/>
    <w:rsid w:val="00290030"/>
    <w:rsid w:val="00294147"/>
    <w:rsid w:val="00296E34"/>
    <w:rsid w:val="00297386"/>
    <w:rsid w:val="002A4DE8"/>
    <w:rsid w:val="002B202C"/>
    <w:rsid w:val="002B34A6"/>
    <w:rsid w:val="002C7E6F"/>
    <w:rsid w:val="002D1FCB"/>
    <w:rsid w:val="002D7159"/>
    <w:rsid w:val="002F0B66"/>
    <w:rsid w:val="003106D9"/>
    <w:rsid w:val="003236B5"/>
    <w:rsid w:val="003261ED"/>
    <w:rsid w:val="00334133"/>
    <w:rsid w:val="00346907"/>
    <w:rsid w:val="003553C4"/>
    <w:rsid w:val="0035664C"/>
    <w:rsid w:val="00365CEB"/>
    <w:rsid w:val="00382E91"/>
    <w:rsid w:val="0039131D"/>
    <w:rsid w:val="003923F7"/>
    <w:rsid w:val="003952A7"/>
    <w:rsid w:val="00397CEC"/>
    <w:rsid w:val="003B22D0"/>
    <w:rsid w:val="003B4C45"/>
    <w:rsid w:val="003D2116"/>
    <w:rsid w:val="003D3685"/>
    <w:rsid w:val="0043179E"/>
    <w:rsid w:val="0043349A"/>
    <w:rsid w:val="004401AF"/>
    <w:rsid w:val="0044462B"/>
    <w:rsid w:val="00447000"/>
    <w:rsid w:val="00447716"/>
    <w:rsid w:val="00452B43"/>
    <w:rsid w:val="004612D0"/>
    <w:rsid w:val="00474459"/>
    <w:rsid w:val="004756CE"/>
    <w:rsid w:val="004768C5"/>
    <w:rsid w:val="00477F15"/>
    <w:rsid w:val="00481BF4"/>
    <w:rsid w:val="004A5240"/>
    <w:rsid w:val="004B0A25"/>
    <w:rsid w:val="004B0F1A"/>
    <w:rsid w:val="004B70DA"/>
    <w:rsid w:val="004C0403"/>
    <w:rsid w:val="004C544E"/>
    <w:rsid w:val="004D4D98"/>
    <w:rsid w:val="004F0A6B"/>
    <w:rsid w:val="004F6362"/>
    <w:rsid w:val="005303D9"/>
    <w:rsid w:val="00533A78"/>
    <w:rsid w:val="0054339D"/>
    <w:rsid w:val="00577E80"/>
    <w:rsid w:val="0059616E"/>
    <w:rsid w:val="005A2DD0"/>
    <w:rsid w:val="005B15F9"/>
    <w:rsid w:val="005B46C7"/>
    <w:rsid w:val="005C4605"/>
    <w:rsid w:val="005D697D"/>
    <w:rsid w:val="005F463D"/>
    <w:rsid w:val="00600844"/>
    <w:rsid w:val="00603489"/>
    <w:rsid w:val="006434E7"/>
    <w:rsid w:val="006659D9"/>
    <w:rsid w:val="00683A2A"/>
    <w:rsid w:val="006D2D6B"/>
    <w:rsid w:val="006F5364"/>
    <w:rsid w:val="007014D3"/>
    <w:rsid w:val="00702FBC"/>
    <w:rsid w:val="007151FA"/>
    <w:rsid w:val="00742E78"/>
    <w:rsid w:val="00750EDD"/>
    <w:rsid w:val="0076596B"/>
    <w:rsid w:val="00767A5C"/>
    <w:rsid w:val="007B161A"/>
    <w:rsid w:val="007C39CD"/>
    <w:rsid w:val="007C6FE5"/>
    <w:rsid w:val="007D26E4"/>
    <w:rsid w:val="007D2CF7"/>
    <w:rsid w:val="007D7980"/>
    <w:rsid w:val="007E47E4"/>
    <w:rsid w:val="007E573C"/>
    <w:rsid w:val="007F50AE"/>
    <w:rsid w:val="00816153"/>
    <w:rsid w:val="00817C11"/>
    <w:rsid w:val="008422A3"/>
    <w:rsid w:val="0087160A"/>
    <w:rsid w:val="00874541"/>
    <w:rsid w:val="008747ED"/>
    <w:rsid w:val="00875E52"/>
    <w:rsid w:val="0087773B"/>
    <w:rsid w:val="00885B0E"/>
    <w:rsid w:val="00894E5F"/>
    <w:rsid w:val="008A051B"/>
    <w:rsid w:val="008A33F5"/>
    <w:rsid w:val="008B20A8"/>
    <w:rsid w:val="008B6D2E"/>
    <w:rsid w:val="008C38E0"/>
    <w:rsid w:val="008E50A5"/>
    <w:rsid w:val="009073B2"/>
    <w:rsid w:val="009163C4"/>
    <w:rsid w:val="0092267D"/>
    <w:rsid w:val="00927029"/>
    <w:rsid w:val="009A3E4D"/>
    <w:rsid w:val="009B43A2"/>
    <w:rsid w:val="009D6A5C"/>
    <w:rsid w:val="009F59A3"/>
    <w:rsid w:val="00A1566C"/>
    <w:rsid w:val="00A2358C"/>
    <w:rsid w:val="00A23FF2"/>
    <w:rsid w:val="00A353F4"/>
    <w:rsid w:val="00A35692"/>
    <w:rsid w:val="00A4506C"/>
    <w:rsid w:val="00A4573A"/>
    <w:rsid w:val="00A47724"/>
    <w:rsid w:val="00A518B6"/>
    <w:rsid w:val="00A60E0F"/>
    <w:rsid w:val="00A62C1B"/>
    <w:rsid w:val="00A66E7B"/>
    <w:rsid w:val="00A81FDC"/>
    <w:rsid w:val="00AA28F5"/>
    <w:rsid w:val="00AA6C9D"/>
    <w:rsid w:val="00AB2CA1"/>
    <w:rsid w:val="00AD2850"/>
    <w:rsid w:val="00AD2CA8"/>
    <w:rsid w:val="00AD5DB0"/>
    <w:rsid w:val="00AD5DBF"/>
    <w:rsid w:val="00AE6DC5"/>
    <w:rsid w:val="00AF24B2"/>
    <w:rsid w:val="00AF6AB5"/>
    <w:rsid w:val="00B26B6E"/>
    <w:rsid w:val="00B461C3"/>
    <w:rsid w:val="00B61526"/>
    <w:rsid w:val="00B61F58"/>
    <w:rsid w:val="00B67D60"/>
    <w:rsid w:val="00B92241"/>
    <w:rsid w:val="00B94446"/>
    <w:rsid w:val="00BC4E15"/>
    <w:rsid w:val="00BC7265"/>
    <w:rsid w:val="00BE1E47"/>
    <w:rsid w:val="00BE73C1"/>
    <w:rsid w:val="00C03DBC"/>
    <w:rsid w:val="00C04FE9"/>
    <w:rsid w:val="00C15322"/>
    <w:rsid w:val="00C20147"/>
    <w:rsid w:val="00C21742"/>
    <w:rsid w:val="00C35CAE"/>
    <w:rsid w:val="00C42FFC"/>
    <w:rsid w:val="00C5169C"/>
    <w:rsid w:val="00C61CC1"/>
    <w:rsid w:val="00C63A32"/>
    <w:rsid w:val="00CD03C8"/>
    <w:rsid w:val="00CD4A98"/>
    <w:rsid w:val="00D2429F"/>
    <w:rsid w:val="00D70626"/>
    <w:rsid w:val="00D764FD"/>
    <w:rsid w:val="00D76882"/>
    <w:rsid w:val="00D86658"/>
    <w:rsid w:val="00DA66EB"/>
    <w:rsid w:val="00DB4BD3"/>
    <w:rsid w:val="00DD0F15"/>
    <w:rsid w:val="00DE5303"/>
    <w:rsid w:val="00E03AAC"/>
    <w:rsid w:val="00E07265"/>
    <w:rsid w:val="00E3093E"/>
    <w:rsid w:val="00E466DC"/>
    <w:rsid w:val="00E612E5"/>
    <w:rsid w:val="00E61B5D"/>
    <w:rsid w:val="00E85FCA"/>
    <w:rsid w:val="00EA2AD4"/>
    <w:rsid w:val="00EB5ABB"/>
    <w:rsid w:val="00EB5B6C"/>
    <w:rsid w:val="00EC3515"/>
    <w:rsid w:val="00ED0D91"/>
    <w:rsid w:val="00ED0DC2"/>
    <w:rsid w:val="00ED4605"/>
    <w:rsid w:val="00EF23D6"/>
    <w:rsid w:val="00EF2C47"/>
    <w:rsid w:val="00F01261"/>
    <w:rsid w:val="00F22C69"/>
    <w:rsid w:val="00F35B46"/>
    <w:rsid w:val="00F3607F"/>
    <w:rsid w:val="00F4330E"/>
    <w:rsid w:val="00F936BE"/>
    <w:rsid w:val="00F94139"/>
    <w:rsid w:val="00FA161D"/>
    <w:rsid w:val="00FA600C"/>
    <w:rsid w:val="00FD38E0"/>
    <w:rsid w:val="00FD3E14"/>
    <w:rsid w:val="00FE1685"/>
    <w:rsid w:val="00FF123C"/>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14:docId w14:val="38E59E9D"/>
  <w15:chartTrackingRefBased/>
  <w15:docId w15:val="{F4BC5B1A-AE14-4733-B9CF-C24EA0DD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322"/>
    <w:pPr>
      <w:spacing w:after="0" w:line="240" w:lineRule="auto"/>
    </w:pPr>
    <w:rPr>
      <w:rFonts w:ascii="Open Sans" w:hAnsi="Open Sans"/>
      <w:sz w:val="20"/>
      <w:szCs w:val="21"/>
    </w:rPr>
  </w:style>
  <w:style w:type="paragraph" w:styleId="Heading1">
    <w:name w:val="heading 1"/>
    <w:basedOn w:val="Normal"/>
    <w:next w:val="Normal"/>
    <w:link w:val="Overskrift1Tegn"/>
    <w:uiPriority w:val="9"/>
    <w:qFormat/>
    <w:rsid w:val="007D26E4"/>
    <w:pPr>
      <w:keepNext/>
      <w:keepLines/>
      <w:spacing w:before="240" w:after="240"/>
      <w:outlineLvl w:val="0"/>
    </w:pPr>
    <w:rPr>
      <w:rFonts w:ascii="Open Sans SemiBold" w:hAnsi="Open Sans SemiBold" w:eastAsiaTheme="majorEastAsia" w:cs="Open Sans SemiBold"/>
      <w:sz w:val="26"/>
      <w:szCs w:val="26"/>
    </w:rPr>
  </w:style>
  <w:style w:type="paragraph" w:styleId="Heading2">
    <w:name w:val="heading 2"/>
    <w:basedOn w:val="Normal"/>
    <w:next w:val="Normal"/>
    <w:link w:val="Overskrift2Tegn"/>
    <w:uiPriority w:val="9"/>
    <w:unhideWhenUsed/>
    <w:qFormat/>
    <w:rsid w:val="007D26E4"/>
    <w:pPr>
      <w:keepNext/>
      <w:keepLines/>
      <w:spacing w:before="40"/>
      <w:outlineLvl w:val="1"/>
    </w:pPr>
    <w:rPr>
      <w:rFonts w:ascii="Open Sans SemiBold" w:hAnsi="Open Sans SemiBold" w:eastAsiaTheme="majorEastAsia" w:cs="Open Sans SemiBold"/>
      <w:b/>
      <w:sz w:val="22"/>
      <w:szCs w:val="26"/>
    </w:rPr>
  </w:style>
  <w:style w:type="paragraph" w:styleId="Heading3">
    <w:name w:val="heading 3"/>
    <w:basedOn w:val="Normal"/>
    <w:next w:val="Normal"/>
    <w:link w:val="Overskrift3Tegn"/>
    <w:uiPriority w:val="9"/>
    <w:unhideWhenUsed/>
    <w:qFormat/>
    <w:rsid w:val="007D26E4"/>
    <w:pPr>
      <w:keepNext/>
      <w:keepLines/>
      <w:spacing w:before="40"/>
      <w:outlineLvl w:val="2"/>
    </w:pPr>
    <w:rPr>
      <w:rFonts w:ascii="Open Sans SemiBold" w:hAnsi="Open Sans SemiBold" w:eastAsiaTheme="majorEastAsia" w:cs="Open Sans SemiBol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DefaultParagraphFont"/>
    <w:link w:val="Heading1"/>
    <w:uiPriority w:val="9"/>
    <w:rsid w:val="007D26E4"/>
    <w:rPr>
      <w:rFonts w:ascii="Open Sans SemiBold" w:hAnsi="Open Sans SemiBold" w:eastAsiaTheme="majorEastAsia" w:cs="Open Sans SemiBold"/>
      <w:sz w:val="26"/>
      <w:szCs w:val="26"/>
      <w:lang w:val="en-GB"/>
    </w:rPr>
  </w:style>
  <w:style w:type="paragraph" w:styleId="NoSpacing">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Header">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DefaultParagraphFont"/>
    <w:link w:val="Header"/>
    <w:uiPriority w:val="99"/>
    <w:rsid w:val="00A81FDC"/>
    <w:rPr>
      <w:rFonts w:ascii="Open Sans" w:hAnsi="Open Sans"/>
      <w:sz w:val="20"/>
      <w:szCs w:val="21"/>
      <w:lang w:val="en-GB"/>
    </w:rPr>
  </w:style>
  <w:style w:type="paragraph" w:styleId="Footer">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DefaultParagraphFont"/>
    <w:link w:val="Footer"/>
    <w:uiPriority w:val="99"/>
    <w:rsid w:val="00A81FDC"/>
    <w:rPr>
      <w:rFonts w:ascii="Open Sans" w:hAnsi="Open Sans"/>
      <w:sz w:val="20"/>
      <w:szCs w:val="21"/>
      <w:lang w:val="en-GB"/>
    </w:rPr>
  </w:style>
  <w:style w:type="character" w:styleId="Hyperlink">
    <w:name w:val="Hyperlink"/>
    <w:basedOn w:val="DefaultParagraphFont"/>
    <w:uiPriority w:val="99"/>
    <w:unhideWhenUsed/>
    <w:rsid w:val="00D76882"/>
    <w:rPr>
      <w:color w:val="0563C1" w:themeColor="hyperlink"/>
      <w:u w:val="single"/>
    </w:rPr>
  </w:style>
  <w:style w:type="character" w:styleId="UnresolvedMention">
    <w:name w:val="Unresolved Mention"/>
    <w:basedOn w:val="DefaultParagraphFont"/>
    <w:uiPriority w:val="99"/>
    <w:semiHidden/>
    <w:unhideWhenUsed/>
    <w:rsid w:val="00D76882"/>
    <w:rPr>
      <w:color w:val="605E5C"/>
      <w:shd w:val="clear" w:color="auto" w:fill="E1DFDD"/>
    </w:rPr>
  </w:style>
  <w:style w:type="character" w:customStyle="1" w:styleId="Overskrift2Tegn">
    <w:name w:val="Overskrift 2 Tegn"/>
    <w:basedOn w:val="DefaultParagraphFont"/>
    <w:link w:val="Heading2"/>
    <w:uiPriority w:val="9"/>
    <w:rsid w:val="007D26E4"/>
    <w:rPr>
      <w:rFonts w:ascii="Open Sans SemiBold" w:hAnsi="Open Sans SemiBold" w:eastAsiaTheme="majorEastAsia" w:cs="Open Sans SemiBold"/>
      <w:b/>
      <w:szCs w:val="26"/>
      <w:lang w:val="en-GB"/>
    </w:rPr>
  </w:style>
  <w:style w:type="character" w:customStyle="1" w:styleId="Overskrift3Tegn">
    <w:name w:val="Overskrift 3 Tegn"/>
    <w:basedOn w:val="DefaultParagraphFont"/>
    <w:link w:val="Heading3"/>
    <w:uiPriority w:val="9"/>
    <w:rsid w:val="007D26E4"/>
    <w:rPr>
      <w:rFonts w:ascii="Open Sans SemiBold" w:hAnsi="Open Sans SemiBold" w:eastAsiaTheme="majorEastAsia" w:cs="Open Sans SemiBold"/>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mailto:sfvtpost@statsforvalteren.no"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svg" /></Relationships>
</file>

<file path=word/_rels/settings.xml.rels><?xml version="1.0" encoding="utf-8" standalone="yes"?><Relationships xmlns="http://schemas.openxmlformats.org/package/2006/relationships"><Relationship Id="rId1" Type="http://schemas.openxmlformats.org/officeDocument/2006/relationships/mailMergeSource" Target="Template.rtf"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5</Pages>
  <Words>1879</Words>
  <Characters>9962</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Svalestad, Sigurd Anders</cp:lastModifiedBy>
  <cp:revision>21</cp:revision>
  <cp:lastPrinted>2018-11-21T14:17:00Z</cp:lastPrinted>
  <dcterms:created xsi:type="dcterms:W3CDTF">2018-11-28T18:55:00Z</dcterms:created>
  <dcterms:modified xsi:type="dcterms:W3CDTF">2024-07-12T14:02:00Z</dcterms:modified>
</cp:coreProperties>
</file>