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4.3.0 -->
  <w:body>
    <w:p w:rsidR="0A796AD0" w:rsidP="323EDBEF" w14:paraId="2D64FC1F" w14:textId="36CFFC96">
      <w:pPr>
        <w:pStyle w:val="Heading1"/>
        <w:bidi w:val="0"/>
        <w:rPr>
          <w:rFonts w:ascii="Open Sans" w:eastAsia="Open Sans" w:hAnsi="Open Sans" w:cs="Open Sans"/>
          <w:sz w:val="28"/>
          <w:szCs w:val="28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F4761"/>
          <w:spacing w:val="0"/>
          <w:w w:val="100"/>
          <w:kern w:val="2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Bagadus - váidagiid gieđahallan go lea mearriduvvon ahte ii fágas ii biddjo oppalašárvosátni</w:t>
      </w:r>
    </w:p>
    <w:p w:rsidR="323EDBEF" w:rsidP="323EDBEF" w14:paraId="6C1B95CD" w14:textId="6AC13475">
      <w:pPr>
        <w:rPr>
          <w:lang w:val="nn-NO"/>
        </w:rPr>
      </w:pPr>
    </w:p>
    <w:p w:rsidR="008478F5" w:rsidP="253CAF04" w14:paraId="0328D87C" w14:textId="46B02FBE">
      <w:pPr>
        <w:bidi w:val="0"/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Buot ohppiin, ja vuollel 18-jahkásaš ohppiid fuolaheddjiin lea vuoigatvuohta váidit mearrádusa ahte ii biddjo oppalašárvosátni fágas, gč. oahpahuslága láhkaásahusa </w:t>
      </w:r>
      <w:hyperlink r:id="rId7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10-5,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ja priváhtaskuvlla láhkaásahusa </w:t>
      </w:r>
      <w:hyperlink r:id="rId8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7-5,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jus sii oaivvildit ahte gustovaš njuolggadusat árvosáni mearrideapmái, gč. oahpahuslága láhkaásahusas </w:t>
      </w:r>
      <w:hyperlink r:id="rId9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9-16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ja priváhtaskuvlla láhkaásahusas </w:t>
      </w:r>
      <w:hyperlink r:id="rId10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6-16,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eai leat čuvvojuvvon.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Skuvla ferte juohkit dieđuid váidinvuoigatvuođa birra ohppiide ja váhnemiidda.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Geahča Stáhtahálddašeaddji dieđuid oahppái/fuolaheaddjái </w:t>
      </w: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dáppe.</w:t>
      </w:r>
    </w:p>
    <w:p w:rsidR="008478F5" w:rsidP="253CAF04" w14:paraId="50277B83" w14:textId="613CD57F">
      <w:pPr>
        <w:spacing w:after="0"/>
        <w:rPr>
          <w:rFonts w:ascii="Open Sans" w:eastAsia="Open Sans" w:hAnsi="Open Sans" w:cs="Open Sans"/>
          <w:sz w:val="20"/>
          <w:szCs w:val="20"/>
          <w:highlight w:val="cyan"/>
        </w:rPr>
      </w:pPr>
    </w:p>
    <w:p w:rsidR="008478F5" w:rsidP="253CAF04" w14:paraId="577DDB6E" w14:textId="1F7C5C43">
      <w:pPr>
        <w:bidi w:val="0"/>
        <w:spacing w:after="0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Maid ferte skuvla dahkat go lea ožžon váidaga?</w:t>
      </w:r>
    </w:p>
    <w:p w:rsidR="427BD986" w:rsidP="253CAF04" w14:paraId="49E9789F" w14:textId="5FC42537">
      <w:pPr>
        <w:bidi w:val="0"/>
        <w:spacing w:after="0"/>
        <w:rPr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Skuvla ferte vuos árvvoštallat galgá go váidda meannuduvvot.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hyperlink r:id="rId11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Váiddaáigemearri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lea 10 kaleanddarbeaivvi.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Fuomáš ahte vuollel 15-jahkásaš ohppiin ii leat </w:t>
      </w:r>
      <w:hyperlink r:id="rId12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iešmearrideapmi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, namalassii ahte fuolaheaddji ferte vuolláičállit váidaga.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33333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váidda hilgojuvvo, de galgá skuvla dahkat mearrádusa dan birra.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33333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33333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Hilgunmearrádusas lea váidinvuoigatvuohta. </w:t>
      </w:r>
    </w:p>
    <w:p w:rsidR="427BD986" w:rsidP="253CAF04" w14:paraId="0D4979F3" w14:textId="517ADA30">
      <w:pPr>
        <w:spacing w:after="0"/>
        <w:rPr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0"/>
          <w:szCs w:val="20"/>
          <w:lang w:val="nb-NO"/>
        </w:rPr>
      </w:pPr>
    </w:p>
    <w:p w:rsidR="427BD986" w:rsidP="279BF125" w14:paraId="55BB4ABA" w14:textId="78B40B74">
      <w:pPr>
        <w:shd w:val="clear" w:color="auto" w:fill="FFFFFF" w:themeFill="background1"/>
        <w:bidi w:val="0"/>
        <w:spacing w:after="0"/>
        <w:rPr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noProof w:val="0"/>
          <w:color w:val="467886"/>
          <w:sz w:val="20"/>
          <w:szCs w:val="20"/>
          <w:lang w:val="nb-NO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33333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skuvla mieđiha váidagii ja maŋŋel ođđa árvvoštallama lokte árvosáni, de ferte skuvla dahkat ođđa mearrádusa.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33333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33333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Mearrádus ferte leat vuođuštuvvon ja oahppi oažžu ođđa váidinvuoigatvuođa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33333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Áššit mat hilgojuvvojit dahje áššit maiguin skuvla lea ovttaoaivilis, </w:t>
      </w: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33333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eai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33333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galgga sáddejuvvot viidáseappot Stáhtahálddašeaddjái.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33333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hyperlink r:id="rId13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Mii lea ođas njuolggadusain loahppaárvvoštallamiid váidagiid ektui? | udir.no.</w:t>
        </w:r>
      </w:hyperlink>
      <w:commentRangeStart w:id="0"/>
      <w:r>
        <w:rPr>
          <w:rStyle w:val="DefaultParagraphFont"/>
        </w:rPr>
        <w:commentReference w:id="1"/>
      </w:r>
      <w:commentRangeEnd w:id="0"/>
      <w:r>
        <w:rPr>
          <w:rStyle w:val="DefaultParagraphFont"/>
        </w:rPr>
        <w:commentReference w:id="0"/>
      </w:r>
    </w:p>
    <w:p w:rsidR="427BD986" w:rsidP="253CAF04" w14:paraId="46B056E8" w14:textId="39E4AA7A">
      <w:pPr>
        <w:spacing w:after="0"/>
        <w:rPr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0"/>
          <w:szCs w:val="20"/>
          <w:lang w:val="nb-NO"/>
        </w:rPr>
      </w:pPr>
    </w:p>
    <w:p w:rsidR="427BD986" w:rsidP="253CAF04" w14:paraId="1F46F559" w14:textId="33D1413B">
      <w:pPr>
        <w:bidi w:val="0"/>
        <w:spacing w:after="0"/>
        <w:rPr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0"/>
          <w:szCs w:val="20"/>
          <w:lang w:val="nb-NO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Skuvla ferte sáddet ášši Stáhtahálddašeaddjái jus árvosátni ii rievdaduvvo oahppái buorrin.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427BD986" w:rsidP="253CAF04" w14:paraId="4D6FF716" w14:textId="42FF9873">
      <w:pPr>
        <w:spacing w:after="0"/>
        <w:rPr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0"/>
          <w:szCs w:val="20"/>
          <w:lang w:val="nb-NO"/>
        </w:rPr>
      </w:pPr>
    </w:p>
    <w:p w:rsidR="1F99D723" w:rsidP="253CAF04" w14:paraId="6A2878E0" w14:textId="0CD4251E">
      <w:pPr>
        <w:bidi w:val="0"/>
        <w:rPr>
          <w:rFonts w:ascii="Open Sans" w:eastAsia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Maid ferte skuvla sáddet stáhtahálddašeaddjái?</w:t>
      </w:r>
    </w:p>
    <w:p w:rsidR="3021A5F0" w:rsidP="253CAF04" w14:paraId="2D5A6491" w14:textId="24680320">
      <w:pPr>
        <w:bidi w:val="0"/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Geahča mearkkašumiid </w:t>
      </w:r>
      <w:hyperlink r:id="rId7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10-5 Váidit mearrádusa ahte ii biddjo loahppaárvosátni muhtun fágas | udir.no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ja mearkkašumiid </w:t>
      </w:r>
      <w:hyperlink r:id="rId8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7-5 Váidit mearrádusa ahte ii biddjo loahppaárvosátni muhtun fágas | udir.no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oažžun dihte eanet rávvagiid čuoggáide mas leat dás vuolábealde.</w:t>
      </w:r>
    </w:p>
    <w:p w:rsidR="253CAF04" w:rsidP="253CAF04" w14:paraId="29E5AABB" w14:textId="5A0790BF">
      <w:pPr>
        <w:spacing w:after="0"/>
        <w:rPr>
          <w:rFonts w:ascii="Open Sans" w:eastAsia="Open Sans" w:hAnsi="Open Sans" w:cs="Open Sans"/>
          <w:sz w:val="20"/>
          <w:szCs w:val="20"/>
        </w:rPr>
      </w:pPr>
    </w:p>
    <w:p w:rsidR="1F99D723" w:rsidP="253CAF04" w14:paraId="5F3C6AB2" w14:textId="0C34C7AB">
      <w:pPr>
        <w:pStyle w:val="ListParagraph"/>
        <w:numPr>
          <w:ilvl w:val="0"/>
          <w:numId w:val="2"/>
        </w:numPr>
        <w:bidi w:val="0"/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Váidda</w:t>
      </w:r>
    </w:p>
    <w:p w:rsidR="00390860" w:rsidP="253CAF04" w14:paraId="3639C646" w14:textId="2AF80E9E">
      <w:pPr>
        <w:pStyle w:val="ListParagraph"/>
        <w:numPr>
          <w:ilvl w:val="0"/>
          <w:numId w:val="2"/>
        </w:numPr>
        <w:bidi w:val="0"/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Vuođuštus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dasa ahte ii oppalašárvosátni ii leat biddjon</w:t>
      </w:r>
    </w:p>
    <w:p w:rsidR="00390860" w:rsidP="253CAF04" w14:paraId="52783A9F" w14:textId="1479185A">
      <w:pPr>
        <w:pStyle w:val="ListParagraph"/>
        <w:numPr>
          <w:ilvl w:val="1"/>
          <w:numId w:val="2"/>
        </w:numPr>
        <w:bidi w:val="0"/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lea rihkkun jávkanrája de ferte almmuhit jávkama ja jávkanrájá.</w:t>
      </w:r>
    </w:p>
    <w:p w:rsidR="00390860" w:rsidP="253CAF04" w14:paraId="6DF80A6C" w14:textId="59B1C3AB">
      <w:pPr>
        <w:pStyle w:val="ListParagraph"/>
        <w:numPr>
          <w:ilvl w:val="1"/>
          <w:numId w:val="2"/>
        </w:numPr>
        <w:bidi w:val="0"/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árvvoštallanvuođđu váilu, de ferte čujuhit oahppi gelbbolašvuhtii gelbbolašvuođamihttomeriid ektui ja makkár gelbbolašvuođamihttomeriide fágaoahpaheaddjis ii leat árvvoštallanvuođđu, ja manin.</w:t>
      </w:r>
    </w:p>
    <w:p w:rsidR="00390860" w:rsidP="253CAF04" w14:paraId="70B8C938" w14:textId="18C4C42B">
      <w:pPr>
        <w:pStyle w:val="ListParagraph"/>
        <w:numPr>
          <w:ilvl w:val="0"/>
          <w:numId w:val="2"/>
        </w:numPr>
        <w:bidi w:val="0"/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Cealkámuš skuvlla áššemeannudeami birra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mas skuvla duođašta ahte fágaoahpaheaddji ákkastallan ollašuhttá gáibádusaid njuolggadusain.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Dat galgá čájehit ahte oahppái lea celkojuvvon mii deattuhuvvo árvvoštallamis, ja mii sáhttá mielddisbuktit ahte ii addojuvvo oppalašárvosátni fágas.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Skuvla galgá maid čujuhit dasa goas dieđiheapmi lea addojuvvon.</w:t>
      </w:r>
    </w:p>
    <w:p w:rsidR="00390860" w:rsidP="253CAF04" w14:paraId="3EB54031" w14:textId="354F1AAF">
      <w:pPr>
        <w:pStyle w:val="ListParagraph"/>
        <w:numPr>
          <w:ilvl w:val="0"/>
          <w:numId w:val="2"/>
        </w:numPr>
        <w:bidi w:val="0"/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Kopiija dieđáhusas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, gč. oahpahuslága láhkaásahusa </w:t>
      </w:r>
      <w:hyperlink r:id="rId18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9-7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ja priváhtaskuvllaid láhkaásahusa </w:t>
      </w:r>
      <w:hyperlink r:id="rId19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6-7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mielde.</w:t>
      </w:r>
    </w:p>
    <w:p w:rsidR="3EAA601F" w:rsidP="253CAF04" w14:paraId="18967493" w14:textId="289969CC">
      <w:pPr>
        <w:pStyle w:val="ListParagraph"/>
        <w:numPr>
          <w:ilvl w:val="0"/>
          <w:numId w:val="2"/>
        </w:numPr>
        <w:bidi w:val="0"/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Vejolaš eará áššáigullevaš dieđut</w:t>
      </w:r>
    </w:p>
    <w:p w:rsidR="003868C0" w:rsidP="253CAF04" w14:paraId="3706D80A" w14:textId="3E3E7CA7">
      <w:pPr>
        <w:spacing w:after="0"/>
        <w:rPr>
          <w:rFonts w:ascii="Open Sans" w:eastAsia="Open Sans" w:hAnsi="Open Sans" w:cs="Open Sans"/>
          <w:sz w:val="20"/>
          <w:szCs w:val="20"/>
        </w:rPr>
      </w:pPr>
    </w:p>
    <w:bookmarkStart w:id="3" w:name="_Hlk183004891"/>
    <w:bookmarkEnd w:id="3"/>
    <w:p w:rsidR="50890EBB" w:rsidP="253CAF04" w14:paraId="57E669ED" w14:textId="462BE49A">
      <w:pPr>
        <w:bidi w:val="0"/>
        <w:spacing w:after="0"/>
        <w:rPr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0"/>
          <w:szCs w:val="20"/>
          <w:lang w:val="nb-NO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Áššebáhpárat sáddejuvvojit Stáhtahálddahussii min </w:t>
      </w:r>
      <w:r>
        <w:fldChar w:fldCharType="begin"/>
      </w:r>
      <w:r w:rsidRPr="253CAF04">
        <w:rPr>
          <w:rStyle w:val="Hyperlink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nb-NO"/>
        </w:rPr>
        <w:instrText xml:space="preserve"> HYPERLINK "https://skjema.no/SF/confirmprivacylogin?shortname=klage_pa_standpunktkarakter&amp;returnUrl=https%3A%2F%2Fskjema.no%2FSF%2Fklage_pa_standpunktkarakter&amp;userLoggedInWithSecurityLevel=0&amp;requiredSecurityLevel=3"  \h </w:instrText>
      </w:r>
      <w:r>
        <w:fldChar w:fldCharType="separate"/>
      </w: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2"/>
          <w:position w:val="0"/>
          <w:sz w:val="20"/>
          <w:szCs w:val="20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elektrovnnalaš skovi</w:t>
      </w:r>
      <w:r>
        <w:fldChar w:fldCharType="end"/>
      </w: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bokte.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</w:rPr>
        <w:commentReference w:id="4"/>
      </w:r>
    </w:p>
    <w:p w:rsidR="50890EBB" w:rsidP="253CAF04" w14:paraId="0979AD5B" w14:textId="4770EF9D">
      <w:pPr>
        <w:pStyle w:val="ListParagraph"/>
        <w:numPr>
          <w:ilvl w:val="0"/>
          <w:numId w:val="1"/>
        </w:numPr>
        <w:bidi w:val="0"/>
        <w:spacing w:after="0"/>
        <w:rPr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0"/>
          <w:szCs w:val="20"/>
          <w:lang w:val="nb-NO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Skuvla galgá sáddet kopiija áššebáhpáriin váidái.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50890EBB" w:rsidP="253CAF04" w14:paraId="64A494D1" w14:textId="1190BA8C">
      <w:pPr>
        <w:pStyle w:val="ListParagraph"/>
        <w:numPr>
          <w:ilvl w:val="0"/>
          <w:numId w:val="1"/>
        </w:numPr>
        <w:bidi w:val="0"/>
        <w:spacing w:after="0"/>
        <w:rPr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0"/>
          <w:szCs w:val="20"/>
          <w:lang w:val="nb-NO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Lea hui deaŧalaš ahte skuvla addá rievttes dieđuid ja váidi čujuhusa go sádde daid Stáhtahálddašeaddjái.</w:t>
      </w:r>
    </w:p>
    <w:p w:rsidR="253CAF04" w:rsidP="253CAF04" w14:paraId="24C423B4" w14:textId="659736D3">
      <w:pPr>
        <w:spacing w:after="0"/>
        <w:rPr>
          <w:rFonts w:ascii="Open Sans" w:eastAsia="Open Sans" w:hAnsi="Open Sans" w:cs="Open Sans"/>
          <w:sz w:val="20"/>
          <w:szCs w:val="20"/>
          <w:highlight w:val="green"/>
        </w:rPr>
      </w:pPr>
    </w:p>
    <w:p w:rsidR="003868C0" w:rsidP="253CAF04" w14:paraId="6720A725" w14:textId="77777777">
      <w:pPr>
        <w:spacing w:after="0"/>
        <w:rPr>
          <w:rFonts w:ascii="Open Sans" w:eastAsia="Open Sans" w:hAnsi="Open Sans" w:cs="Open Sans"/>
          <w:sz w:val="20"/>
          <w:szCs w:val="20"/>
        </w:rPr>
      </w:pPr>
    </w:p>
    <w:p w:rsidR="003868C0" w:rsidRPr="00C93CE2" w:rsidP="253CAF04" w14:paraId="26CC29F0" w14:textId="77777777">
      <w:pPr>
        <w:bidi w:val="0"/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Mo Stáhtahálddašeaddji meannuda váidaga?</w:t>
      </w:r>
    </w:p>
    <w:p w:rsidR="00127569" w:rsidP="253CAF04" w14:paraId="4D4D56F9" w14:textId="215D44C3">
      <w:pPr>
        <w:bidi w:val="0"/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Stáhtahálddašeaddji galgá árvvoštallat lea go skuvlla mearrádus ii bidjat oppalašárvosáni čuvvon njuolggadusaid oahpahuslága láhkaásahusas </w:t>
      </w:r>
      <w:hyperlink r:id="rId20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§§ 9-16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ja </w:t>
      </w:r>
      <w:hyperlink r:id="rId21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9-8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dahje priváhtaskuvlla láhkaásahusas </w:t>
      </w:r>
      <w:hyperlink r:id="rId10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§§ 6-16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ja </w:t>
      </w:r>
      <w:hyperlink r:id="rId22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6-8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mat gusket oppalašárvosáni bidjamii, ja </w:t>
      </w:r>
      <w:hyperlink r:id="rId23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njuolggadusaid mat gusket jávkamii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joatkkaskuvllain ja njuolggadusaid dieđiheami birra, gč.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Oahpahuslága láhkaásahusa </w:t>
      </w:r>
      <w:hyperlink r:id="rId24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9-7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ja priváhtaskuvllaid láhkaásahusa </w:t>
      </w:r>
      <w:hyperlink r:id="rId25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non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6-7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6EAF7304" w:rsidP="253CAF04" w14:paraId="788C02F5" w14:textId="3A40EB59">
      <w:pPr>
        <w:spacing w:after="0"/>
        <w:rPr>
          <w:rFonts w:ascii="Open Sans" w:eastAsia="Open Sans" w:hAnsi="Open Sans" w:cs="Open Sans"/>
          <w:sz w:val="20"/>
          <w:szCs w:val="20"/>
        </w:rPr>
      </w:pPr>
    </w:p>
    <w:p w:rsidR="003868C0" w:rsidP="253CAF04" w14:paraId="7DAEFFA6" w14:textId="7E561F79">
      <w:pPr>
        <w:bidi w:val="0"/>
        <w:spacing w:after="0"/>
        <w:rPr>
          <w:rFonts w:ascii="Open Sans" w:eastAsia="Open Sans" w:hAnsi="Open Sans" w:cs="Open Sans"/>
          <w:color w:val="303030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Váiddaproseassa boađus sáhttá leat ahte Stáhtahálddašeaddji juogo nanne skuvlla mearrádusa dahje fámuhuhttá mearrádusa.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Dakkár áššiin gos mii fámuhuhttit mearrádusa, de sáddejuvvo ášši ruovttoluotta skuvlii ođđasit meannudeapmái.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Skuvla sáhttá juogo bidjat árvosáni dahje bisuhit mearrádusa ahte ii atte virgeárvosáni.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skuvla bidjá árvosáni go ášši gieđahallo ođđasit, de dat dagaha ođđa váidinvuoigatvuođa.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Seamma guoská jus ođđa mearrádus IV birra dahkkojuvvo eará vuođuin go álgoálgosaš mearrádus.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Jus oahppái ii leat dieđihuvvon oahpahuslága láhkaásahusa </w:t>
      </w:r>
      <w:hyperlink r:id="rId24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9-7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0303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ja priváhtaskuvlla láhkaásahusa </w:t>
      </w:r>
      <w:hyperlink r:id="rId19" w:anchor="ekstra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6-7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303030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mielde, de galgá biddjot árvosátni oahppái.</w:t>
      </w:r>
    </w:p>
    <w:p w:rsidR="554026E5" w:rsidP="253CAF04" w14:paraId="3E032AA2" w14:textId="27C73B1C">
      <w:pPr>
        <w:spacing w:after="0"/>
        <w:rPr>
          <w:rFonts w:ascii="Open Sans" w:eastAsia="Open Sans" w:hAnsi="Open Sans" w:cs="Open Sans"/>
          <w:sz w:val="20"/>
          <w:szCs w:val="20"/>
        </w:rPr>
      </w:pPr>
    </w:p>
    <w:p w:rsidR="147F31B2" w:rsidP="253CAF04" w14:paraId="55F5B82E" w14:textId="5FFEB469">
      <w:pPr>
        <w:bidi w:val="0"/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Stáhtahálddašeaddji sáhttá hilgut váidaga jus váidináigemearri ii leat dollojuvvon dahje almmolaš hálddašanlága njuolggadusat eai leat čuvvojuvvon.</w:t>
      </w:r>
    </w:p>
    <w:p w:rsidR="008478F5" w:rsidP="253CAF04" w14:paraId="5DC3E997" w14:textId="597B88D5">
      <w:pPr>
        <w:spacing w:after="0"/>
        <w:rPr>
          <w:rFonts w:ascii="Open Sans" w:eastAsia="Open Sans" w:hAnsi="Open Sans" w:cs="Open Sans"/>
          <w:sz w:val="20"/>
          <w:szCs w:val="20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comment w:id="1" w:author="Fjørtoft, Elisabeth Ur" w:date="2025-01-17T17:48:57Z" w:initials="FE">
    <w:p w:rsidR="5C5B094B" w14:paraId="24A33EFB">
      <w:r>
        <w:rPr>
          <w:rStyle w:val="DefaultParagraphFont"/>
        </w:rPr>
        <w:annotationRef/>
      </w:r>
      <w:hyperlink r:id="rId1" w:history="1">
        <w:bookmarkStart w:id="2" w:name="_@_EC6AB1D411114694822222D8840B4605Z"/>
        <w:bookmarkEnd w:id="2"/>
        <w:r w:rsidRPr="71063F77" w:rsidR="39A40A4D">
          <w:rPr>
            <w:rStyle w:val="DefaultParagraphFont"/>
            <w:noProof/>
          </w:rPr>
          <w:t>@Caspersen, Mette</w:t>
        </w:r>
      </w:hyperlink>
      <w:r w:rsidRPr="42B9B714" w:rsidR="4582D97D">
        <w:t xml:space="preserve"> dette må nok tilpasses at det gjelder IV</w:t>
      </w:r>
    </w:p>
  </w:comment>
  <w:comment w:id="0" w:author="Caspersen, Mette" w:date="2025-01-20T10:48:05Z" w:initials="CM">
    <w:p w:rsidR="219A05AB" w14:paraId="2B537977">
      <w:r>
        <w:rPr>
          <w:rStyle w:val="DefaultParagraphFont"/>
        </w:rPr>
        <w:annotationRef/>
      </w:r>
      <w:r w:rsidRPr="78AA5FD4" w:rsidR="3CC4232D">
        <w:t xml:space="preserve">Enig! hva med å fjerne "opp"? </w:t>
      </w:r>
    </w:p>
  </w:comment>
  <w:comment w:id="4" w:author="Caspersen, Mette" w:date="2025-01-17T13:31:49Z" w:initials="CM">
    <w:p w:rsidR="1626B3C7" w14:paraId="56EB0F68">
      <w:r>
        <w:rPr>
          <w:rStyle w:val="DefaultParagraphFont"/>
        </w:rPr>
        <w:annotationRef/>
      </w:r>
      <w:r w:rsidRPr="2E68529E" w:rsidR="54AB5958">
        <w:t>Tilpasses det enkelte embetes praksis.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commentEx w15:paraId="24A33EFB" w15:done="0"/>
  <w15:commentEx w15:paraId="2B537977" w15:paraIdParent="24A33EFB" w15:done="0"/>
  <w15:commentEx w15:paraId="56EB0F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6cex:commentExtensible w16cex:durableId="6F50CA5F" w16cex:dateUtc="2025-01-17T16:48:57Z"/>
  <w16cex:commentExtensible w16cex:durableId="3A01EE1F" w16cex:dateUtc="2025-01-20T09:48:05Z"/>
  <w16cex:commentExtensible w16cex:durableId="378A8424" w16cex:dateUtc="2025-01-17T12:31:49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6cid:commentId w16cid:paraId="24A33EFB" w16cid:durableId="6F50CA5F"/>
  <w16cid:commentId w16cid:paraId="2B537977" w16cid:durableId="3A01EE1F"/>
  <w16cid:commentId w16cid:paraId="56EB0F68" w16cid:durableId="378A84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8B9B015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A6A32"/>
    <w:multiLevelType w:val="hybridMultilevel"/>
    <w:tmpl w:val="764A7D1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96C5E"/>
    <w:multiLevelType w:val="hybridMultilevel"/>
    <w:tmpl w:val="9AF2A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 w16cid:durableId="1266187037">
    <w:abstractNumId w:val="2"/>
  </w:num>
  <w:num w:numId="3" w16cid:durableId="7374352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Caspersen, Mette">
    <w15:presenceInfo w15:providerId="AD" w15:userId="S::mette.caspersen@statsforvalteren.no::59b4cb66-3a1e-4807-bc57-e996b8230181"/>
  </w15:person>
  <w15:person w15:author="Caspersen, Mette">
    <w15:presenceInfo w15:providerId="AD" w15:userId="S::mette.caspersen@statsforvalteren.no::59b4cb66-3a1e-4807-bc57-e996b8230181"/>
  </w15:person>
  <w15:person w15:author="Fjørtoft, Elisabeth Ur">
    <w15:presenceInfo w15:providerId="AD" w15:userId="S::elisabeth.fjortoft@statsforvalteren.no::4b9163c4-2e7d-4489-aa58-a4ad97cdb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5"/>
    <w:rsid w:val="000E1F24"/>
    <w:rsid w:val="00127569"/>
    <w:rsid w:val="001D2F6F"/>
    <w:rsid w:val="002F4DB0"/>
    <w:rsid w:val="003149B4"/>
    <w:rsid w:val="003868C0"/>
    <w:rsid w:val="00390860"/>
    <w:rsid w:val="003D4703"/>
    <w:rsid w:val="00567C56"/>
    <w:rsid w:val="006713A0"/>
    <w:rsid w:val="006850AE"/>
    <w:rsid w:val="00695C93"/>
    <w:rsid w:val="006E3E7E"/>
    <w:rsid w:val="007FB7FA"/>
    <w:rsid w:val="00811B59"/>
    <w:rsid w:val="008478F5"/>
    <w:rsid w:val="00967604"/>
    <w:rsid w:val="009851E2"/>
    <w:rsid w:val="00A116F0"/>
    <w:rsid w:val="00A63782"/>
    <w:rsid w:val="00B14C8E"/>
    <w:rsid w:val="00B205BD"/>
    <w:rsid w:val="00C807C5"/>
    <w:rsid w:val="00C86B57"/>
    <w:rsid w:val="00C93CE2"/>
    <w:rsid w:val="00EF4868"/>
    <w:rsid w:val="00F36D35"/>
    <w:rsid w:val="00F565E4"/>
    <w:rsid w:val="03C436EA"/>
    <w:rsid w:val="049A65E5"/>
    <w:rsid w:val="04BCBAE8"/>
    <w:rsid w:val="06B90802"/>
    <w:rsid w:val="074F540A"/>
    <w:rsid w:val="07B67600"/>
    <w:rsid w:val="07DCA954"/>
    <w:rsid w:val="091815AC"/>
    <w:rsid w:val="094D050A"/>
    <w:rsid w:val="09B5F194"/>
    <w:rsid w:val="09BB0CE2"/>
    <w:rsid w:val="0A337767"/>
    <w:rsid w:val="0A60345F"/>
    <w:rsid w:val="0A796AD0"/>
    <w:rsid w:val="0A9F3739"/>
    <w:rsid w:val="0ABC3B04"/>
    <w:rsid w:val="0AF2B131"/>
    <w:rsid w:val="0DECD02A"/>
    <w:rsid w:val="0E67F6E2"/>
    <w:rsid w:val="0F4C5192"/>
    <w:rsid w:val="11880B78"/>
    <w:rsid w:val="125F4AE3"/>
    <w:rsid w:val="126BCEF3"/>
    <w:rsid w:val="12F49F11"/>
    <w:rsid w:val="13129F4D"/>
    <w:rsid w:val="13826520"/>
    <w:rsid w:val="13D223AB"/>
    <w:rsid w:val="147F31B2"/>
    <w:rsid w:val="16209F45"/>
    <w:rsid w:val="1626B3C7"/>
    <w:rsid w:val="16E755D9"/>
    <w:rsid w:val="17C71226"/>
    <w:rsid w:val="1841BC46"/>
    <w:rsid w:val="187C444C"/>
    <w:rsid w:val="18936706"/>
    <w:rsid w:val="198AB324"/>
    <w:rsid w:val="199EAC51"/>
    <w:rsid w:val="1BFD2CD3"/>
    <w:rsid w:val="1C04153F"/>
    <w:rsid w:val="1E133EEB"/>
    <w:rsid w:val="1E16E9AF"/>
    <w:rsid w:val="1E5FA89A"/>
    <w:rsid w:val="1E6241F8"/>
    <w:rsid w:val="1EF9BE04"/>
    <w:rsid w:val="1F612D0D"/>
    <w:rsid w:val="1F965519"/>
    <w:rsid w:val="1F99D723"/>
    <w:rsid w:val="1FF1EF07"/>
    <w:rsid w:val="1FF4F03C"/>
    <w:rsid w:val="1FF88099"/>
    <w:rsid w:val="2019DF3D"/>
    <w:rsid w:val="20E43ABE"/>
    <w:rsid w:val="2144C94D"/>
    <w:rsid w:val="219A05AB"/>
    <w:rsid w:val="222F64B4"/>
    <w:rsid w:val="229063D6"/>
    <w:rsid w:val="22B08BA1"/>
    <w:rsid w:val="236C64C7"/>
    <w:rsid w:val="24A2D425"/>
    <w:rsid w:val="24C3F5E2"/>
    <w:rsid w:val="253CAF04"/>
    <w:rsid w:val="2580A255"/>
    <w:rsid w:val="259AFC06"/>
    <w:rsid w:val="262E6616"/>
    <w:rsid w:val="26B6B9B3"/>
    <w:rsid w:val="276C4C9D"/>
    <w:rsid w:val="279BF125"/>
    <w:rsid w:val="27B9E180"/>
    <w:rsid w:val="28AEEF26"/>
    <w:rsid w:val="29B7E78E"/>
    <w:rsid w:val="2A3CD436"/>
    <w:rsid w:val="2A9DBFD0"/>
    <w:rsid w:val="2BEFFDED"/>
    <w:rsid w:val="2C095ED7"/>
    <w:rsid w:val="2C0D3991"/>
    <w:rsid w:val="2E68529E"/>
    <w:rsid w:val="2ED2CFDE"/>
    <w:rsid w:val="2F497D6A"/>
    <w:rsid w:val="2F566872"/>
    <w:rsid w:val="3021A5F0"/>
    <w:rsid w:val="30BA5F54"/>
    <w:rsid w:val="30D33BA0"/>
    <w:rsid w:val="3221F5A8"/>
    <w:rsid w:val="32229ED7"/>
    <w:rsid w:val="323EDBEF"/>
    <w:rsid w:val="3241E879"/>
    <w:rsid w:val="32C28430"/>
    <w:rsid w:val="33D2DD78"/>
    <w:rsid w:val="34E7EEDB"/>
    <w:rsid w:val="35451869"/>
    <w:rsid w:val="3555B3A0"/>
    <w:rsid w:val="359C89F5"/>
    <w:rsid w:val="368C9570"/>
    <w:rsid w:val="368E0827"/>
    <w:rsid w:val="36EFB205"/>
    <w:rsid w:val="3761C31D"/>
    <w:rsid w:val="37D6FBD9"/>
    <w:rsid w:val="389FEAD9"/>
    <w:rsid w:val="391258AF"/>
    <w:rsid w:val="39A40A4D"/>
    <w:rsid w:val="39CA428E"/>
    <w:rsid w:val="3ABD06F7"/>
    <w:rsid w:val="3AC20BCE"/>
    <w:rsid w:val="3B87349D"/>
    <w:rsid w:val="3C1767F2"/>
    <w:rsid w:val="3C95C09B"/>
    <w:rsid w:val="3CC4232D"/>
    <w:rsid w:val="3CFD5B09"/>
    <w:rsid w:val="3DF8386E"/>
    <w:rsid w:val="3E7ABEB3"/>
    <w:rsid w:val="3E8C614B"/>
    <w:rsid w:val="3EAA601F"/>
    <w:rsid w:val="3EB27680"/>
    <w:rsid w:val="3EDDBDE3"/>
    <w:rsid w:val="3F425E44"/>
    <w:rsid w:val="427BD986"/>
    <w:rsid w:val="42B9B714"/>
    <w:rsid w:val="43192A93"/>
    <w:rsid w:val="442A2019"/>
    <w:rsid w:val="446E96A8"/>
    <w:rsid w:val="4561B103"/>
    <w:rsid w:val="4582D97D"/>
    <w:rsid w:val="45B79C3F"/>
    <w:rsid w:val="468CA3AE"/>
    <w:rsid w:val="46C59928"/>
    <w:rsid w:val="485E8405"/>
    <w:rsid w:val="48861A2E"/>
    <w:rsid w:val="488E6FE3"/>
    <w:rsid w:val="48C01705"/>
    <w:rsid w:val="4977C888"/>
    <w:rsid w:val="49B1A04C"/>
    <w:rsid w:val="49F004D7"/>
    <w:rsid w:val="4A175D27"/>
    <w:rsid w:val="4AE3BB3E"/>
    <w:rsid w:val="4B41B7BF"/>
    <w:rsid w:val="4B55DAE2"/>
    <w:rsid w:val="4BE71494"/>
    <w:rsid w:val="4C1D937F"/>
    <w:rsid w:val="4C31EF70"/>
    <w:rsid w:val="4E425F3C"/>
    <w:rsid w:val="4F59EEB8"/>
    <w:rsid w:val="4F7FFA70"/>
    <w:rsid w:val="5052FFF4"/>
    <w:rsid w:val="505A953F"/>
    <w:rsid w:val="505A9EE0"/>
    <w:rsid w:val="507AD286"/>
    <w:rsid w:val="50890EBB"/>
    <w:rsid w:val="50D067BC"/>
    <w:rsid w:val="5103DF90"/>
    <w:rsid w:val="51172732"/>
    <w:rsid w:val="5242FA9C"/>
    <w:rsid w:val="52535393"/>
    <w:rsid w:val="525B3A2C"/>
    <w:rsid w:val="53398953"/>
    <w:rsid w:val="54AB5958"/>
    <w:rsid w:val="550ABEF9"/>
    <w:rsid w:val="554026E5"/>
    <w:rsid w:val="559760F3"/>
    <w:rsid w:val="55E0776D"/>
    <w:rsid w:val="55EFE73C"/>
    <w:rsid w:val="5624E211"/>
    <w:rsid w:val="56A86645"/>
    <w:rsid w:val="56E743AF"/>
    <w:rsid w:val="59297F40"/>
    <w:rsid w:val="598AE66F"/>
    <w:rsid w:val="59F51D7C"/>
    <w:rsid w:val="5AE8E88F"/>
    <w:rsid w:val="5C2EA81B"/>
    <w:rsid w:val="5C5B094B"/>
    <w:rsid w:val="5D43F22D"/>
    <w:rsid w:val="5D4CAD5D"/>
    <w:rsid w:val="5DFE7122"/>
    <w:rsid w:val="5F161ECD"/>
    <w:rsid w:val="60475468"/>
    <w:rsid w:val="60A36357"/>
    <w:rsid w:val="616DADDB"/>
    <w:rsid w:val="61B17731"/>
    <w:rsid w:val="61E0DBCF"/>
    <w:rsid w:val="62710010"/>
    <w:rsid w:val="62B3B166"/>
    <w:rsid w:val="63A1131E"/>
    <w:rsid w:val="63D59472"/>
    <w:rsid w:val="6426E464"/>
    <w:rsid w:val="648ED786"/>
    <w:rsid w:val="64A2E5A1"/>
    <w:rsid w:val="65768FDE"/>
    <w:rsid w:val="659F2C9A"/>
    <w:rsid w:val="664D45A0"/>
    <w:rsid w:val="670EEE65"/>
    <w:rsid w:val="672D27B8"/>
    <w:rsid w:val="6888A0DA"/>
    <w:rsid w:val="691FE54D"/>
    <w:rsid w:val="69E828A6"/>
    <w:rsid w:val="6A70E754"/>
    <w:rsid w:val="6B7254A8"/>
    <w:rsid w:val="6BB4FBD9"/>
    <w:rsid w:val="6CBBC339"/>
    <w:rsid w:val="6CD5968F"/>
    <w:rsid w:val="6CE541A8"/>
    <w:rsid w:val="6D3470B0"/>
    <w:rsid w:val="6EAF7304"/>
    <w:rsid w:val="6EB5A9F2"/>
    <w:rsid w:val="706D1011"/>
    <w:rsid w:val="71063F77"/>
    <w:rsid w:val="7181BC3B"/>
    <w:rsid w:val="730E373A"/>
    <w:rsid w:val="73123C64"/>
    <w:rsid w:val="73B3C004"/>
    <w:rsid w:val="7487249E"/>
    <w:rsid w:val="753E5DD0"/>
    <w:rsid w:val="7569DC21"/>
    <w:rsid w:val="75D2C011"/>
    <w:rsid w:val="775E5DF1"/>
    <w:rsid w:val="777A83E9"/>
    <w:rsid w:val="7882D20B"/>
    <w:rsid w:val="78AA5FD4"/>
    <w:rsid w:val="79494B14"/>
    <w:rsid w:val="79C17615"/>
    <w:rsid w:val="79E1B8B9"/>
    <w:rsid w:val="79FD2374"/>
    <w:rsid w:val="7A1D7968"/>
    <w:rsid w:val="7A2391B8"/>
    <w:rsid w:val="7A73CDA1"/>
    <w:rsid w:val="7A780ADE"/>
    <w:rsid w:val="7ABCC6E0"/>
    <w:rsid w:val="7AD9FD5D"/>
    <w:rsid w:val="7B2904FA"/>
    <w:rsid w:val="7B4A9682"/>
    <w:rsid w:val="7BBB6CD1"/>
    <w:rsid w:val="7D35C4C5"/>
    <w:rsid w:val="7DD23A82"/>
    <w:rsid w:val="7E18133C"/>
    <w:rsid w:val="7ECC3DC1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BF1745"/>
  <w15:chartTrackingRefBased/>
  <w15:docId w15:val="{041744E2-7309-476E-A8C3-0C954CBA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84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semiHidden/>
    <w:unhideWhenUsed/>
    <w:qFormat/>
    <w:rsid w:val="0084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semiHidden/>
    <w:unhideWhenUsed/>
    <w:qFormat/>
    <w:rsid w:val="0084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semiHidden/>
    <w:unhideWhenUsed/>
    <w:qFormat/>
    <w:rsid w:val="0084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84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semiHidden/>
    <w:unhideWhenUsed/>
    <w:qFormat/>
    <w:rsid w:val="0084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84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84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84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84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semiHidden/>
    <w:rsid w:val="0084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semiHidden/>
    <w:rsid w:val="0084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semiHidden/>
    <w:rsid w:val="008478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8478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semiHidden/>
    <w:rsid w:val="008478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8478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8478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847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telTegn"/>
    <w:uiPriority w:val="10"/>
    <w:qFormat/>
    <w:rsid w:val="0084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84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84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DefaultParagraphFont"/>
    <w:link w:val="Subtitle"/>
    <w:uiPriority w:val="11"/>
    <w:rsid w:val="0084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SitatTegn"/>
    <w:uiPriority w:val="29"/>
    <w:qFormat/>
    <w:rsid w:val="0084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DefaultParagraphFont"/>
    <w:link w:val="Quote"/>
    <w:uiPriority w:val="29"/>
    <w:rsid w:val="00847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rsid w:val="0084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DefaultParagraphFont"/>
    <w:link w:val="IntenseQuote"/>
    <w:uiPriority w:val="30"/>
    <w:rsid w:val="00847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8F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90860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39086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390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390860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3908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86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comments.xml.rels><?xml version="1.0" encoding="utf-8" standalone="yes"?><Relationships xmlns="http://schemas.openxmlformats.org/package/2006/relationships"><Relationship Id="rId1" Type="http://schemas.openxmlformats.org/officeDocument/2006/relationships/hyperlink" Target="mailto:mette.caspersen@statsforvalteren.no" TargetMode="External" /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ii.-sluttvurdering/-6-16-standpunktkarakterar-i-fag/?merknader=true" TargetMode="External" /><Relationship Id="rId11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2-klagefristar/" TargetMode="External" /><Relationship Id="rId12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1-kva-kapittelet-gjeld-og-forholdet-til-forvaltningsloven/?merknader=true" TargetMode="External" /><Relationship Id="rId13" Type="http://schemas.openxmlformats.org/officeDocument/2006/relationships/hyperlink" Target="https://www.udir.no/regelverk-og-tilsyn/skole-og-opplaring/hva-er-nytt-i-reglene-om-klage-pa-sluttvurdering/" TargetMode="External" /><Relationship Id="rId14" Type="http://schemas.microsoft.com/office/2011/relationships/commentsExtended" Target="commentsExtended.xml" /><Relationship Id="rId15" Type="http://schemas.microsoft.com/office/2016/09/relationships/commentsIds" Target="commentsIds.xml" /><Relationship Id="rId16" Type="http://schemas.microsoft.com/office/2018/08/relationships/commentsExtensible" Target="commentsExtensible.xml" /><Relationship Id="rId17" Type="http://schemas.openxmlformats.org/officeDocument/2006/relationships/comments" Target="comments.xml" /><Relationship Id="rId18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.-generelle-reglar/-9-7-varsling-om-at-karakteren-kan-falle-bort-eller-bli-sett-ned/" TargetMode="External" /><Relationship Id="rId19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.-generelle-reglar/-6-7-varsling-om-at-karakteren-kan-falle-bort-eller-bli-sett-ned/?merknader=tru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ii.-sluttvurdering/-9-16-standpunktkarakterar-i-fag/?merknader=true" TargetMode="External" /><Relationship Id="rId21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.-generelle-reglar/-9-8-fravarsgrense-i-vidaregaande-skole/?merknader=true" TargetMode="External" /><Relationship Id="rId22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.-generelle-reglar/-6-8-fravarsgrense-i-vidaregaande-skole/?merknader=true" TargetMode="External" /><Relationship Id="rId23" Type="http://schemas.openxmlformats.org/officeDocument/2006/relationships/hyperlink" Target="https://www.udir.no/regelverk-og-tilsyn/skole-og-opplaring/rundskriv-om-fravarsgrensen/" TargetMode="External" /><Relationship Id="rId24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.-generelle-reglar/-9-7-varsling-om-at-karakteren-kan-falle-bort-eller-bli-sett-ned/?merknader=true" TargetMode="External" /><Relationship Id="rId25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.-generelle-reglar/-6-7-varsling-om-at-karakteren-kan-falle-bort-eller-bli-sett-ned/" TargetMode="Externa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29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5-klage-pa-vedtak-om-ikkje-a-fastsetje-standpunktkarakter-i-fag/?merknader=true" TargetMode="External" /><Relationship Id="rId8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5-klage-pa-vedtak-om-ikkje-a-fastsetje-standpunktkarakter-i-fag/?merknader=true" TargetMode="External" /><Relationship Id="rId9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ii.-sluttvurdering/-9-16-standpunktkarakterar-i-fag/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c431ad-c23b-45cf-80a7-4a1fb46d9b96">
      <Terms xmlns="http://schemas.microsoft.com/office/infopath/2007/PartnerControls"/>
    </lcf76f155ced4ddcb4097134ff3c332f>
    <TaxCatchAll xmlns="a68f7d13-4c63-4dab-a0d4-3acf57227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66F54B8B5DE4BB8F4CFC1462DC627" ma:contentTypeVersion="11" ma:contentTypeDescription="Opprett et nytt dokument." ma:contentTypeScope="" ma:versionID="3dbf0bcf763651078463749a3597a006">
  <xsd:schema xmlns:xsd="http://www.w3.org/2001/XMLSchema" xmlns:xs="http://www.w3.org/2001/XMLSchema" xmlns:p="http://schemas.microsoft.com/office/2006/metadata/properties" xmlns:ns2="8fc431ad-c23b-45cf-80a7-4a1fb46d9b96" xmlns:ns3="a68f7d13-4c63-4dab-a0d4-3acf57227301" targetNamespace="http://schemas.microsoft.com/office/2006/metadata/properties" ma:root="true" ma:fieldsID="1fa601e9e514c866931d9166007d950f" ns2:_="" ns3:_="">
    <xsd:import namespace="8fc431ad-c23b-45cf-80a7-4a1fb46d9b96"/>
    <xsd:import namespace="a68f7d13-4c63-4dab-a0d4-3acf5722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431ad-c23b-45cf-80a7-4a1fb46d9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f7d13-4c63-4dab-a0d4-3acf572273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d97cf-6b7b-4dec-8f9f-b0d2ef9615fa}" ma:internalName="TaxCatchAll" ma:showField="CatchAllData" ma:web="a68f7d13-4c63-4dab-a0d4-3acf5722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31F43-F7ED-499D-AAFF-9AD8E9051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8A868-56E6-4D61-A391-3774C1D54C2F}">
  <ds:schemaRefs>
    <ds:schemaRef ds:uri="http://schemas.microsoft.com/office/2006/metadata/properties"/>
    <ds:schemaRef ds:uri="http://schemas.microsoft.com/office/infopath/2007/PartnerControls"/>
    <ds:schemaRef ds:uri="8fc431ad-c23b-45cf-80a7-4a1fb46d9b96"/>
    <ds:schemaRef ds:uri="a68f7d13-4c63-4dab-a0d4-3acf57227301"/>
  </ds:schemaRefs>
</ds:datastoreItem>
</file>

<file path=customXml/itemProps3.xml><?xml version="1.0" encoding="utf-8"?>
<ds:datastoreItem xmlns:ds="http://schemas.openxmlformats.org/officeDocument/2006/customXml" ds:itemID="{168E9826-DFB2-45BC-9E29-D643548CE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431ad-c23b-45cf-80a7-4a1fb46d9b96"/>
    <ds:schemaRef ds:uri="a68f7d13-4c63-4dab-a0d4-3acf5722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Caspersen, Mette</dc:creator>
  <cp:lastModifiedBy>Caspersen, Mette</cp:lastModifiedBy>
  <cp:revision>32</cp:revision>
  <dcterms:created xsi:type="dcterms:W3CDTF">2024-11-20T13:40:00Z</dcterms:created>
  <dcterms:modified xsi:type="dcterms:W3CDTF">2025-01-27T16:11:30Z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0x01010068966F54B8B5DE4BB8F4CFC1462DC627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activity">
    <vt:lpwstr>{"FileActivityType":"6","FileActivityTimeStamp":"2024-11-21T10:57:15.703Z","FileActivityUsersOnPage":[{"DisplayName":"Caspersen, Mette","Id":"mette.caspersen@statsforvalteren.no"}],"FileActivityNavigationId":null}</vt:lpwstr>
  </property>
  <property fmtid="{D5CDD505-2E9C-101B-9397-08002B2CF9AE}" pid="7" name="_ExtendedDescription">
    <vt:lpwstr/>
  </property>
</Properties>
</file>