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4AD" w:rsidRPr="00733B3B" w:rsidRDefault="001534AD" w:rsidP="7F976EE2">
      <w:pPr>
        <w:shd w:val="clear" w:color="auto" w:fill="FFFFFF" w:themeFill="background1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Kort om tilskot til utvikling av sosiale tenester i N</w:t>
      </w:r>
      <w:r w:rsidR="45E89A3A"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av</w:t>
      </w: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-kontoret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Tilskotsordninga skal bidra til å skape eit heilskapleg og samordna tenestetilbod tilpassa behova til brukarane.</w:t>
      </w:r>
    </w:p>
    <w:p w:rsidR="001534AD" w:rsidRPr="00733B3B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Frist for å søkje tilskot</w:t>
      </w:r>
    </w:p>
    <w:p w:rsidR="001534AD" w:rsidRPr="00733B3B" w:rsidRDefault="001534AD" w:rsidP="7F976EE2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Søknadsfristen er 1. februar 202</w:t>
      </w:r>
      <w:r w:rsidR="5D6C08E7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5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.</w:t>
      </w:r>
    </w:p>
    <w:p w:rsidR="001534AD" w:rsidRPr="00733B3B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</w:p>
    <w:p w:rsidR="001534AD" w:rsidRPr="00733B3B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Kva er føremålet med tilskotsordninga?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Føremålet er å stimulere til utvikling av dei sosiale tenestene og tiltaka i kommunane etter sosialtenestelova. 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Sosialtenestelova har som formål å betre levekåra for dei vanskelegstilte, og skal</w:t>
      </w:r>
    </w:p>
    <w:p w:rsidR="001534AD" w:rsidRPr="00733B3B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bidra til sosial og økonomisk tryggleik slik at den enkelte får høve til å leve og bu sjølvstendig, fremje overgang til arbeid, sosial inkludering og aktiv deltaking i samfunnet</w:t>
      </w:r>
    </w:p>
    <w:p w:rsidR="001534AD" w:rsidRPr="00733B3B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bidra til at utsette barn og unge og familiane deira får eit heilskapleg og samordna tenestetilbod</w:t>
      </w:r>
    </w:p>
    <w:p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likeverd, likestilling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problem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Gjennom nye arbeidsmetodar og samarbeidsformer, skal innbyggjarane i kommunen oppleve auka kvalitet i tenestene og ei betring av levekåra.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Det overordna målet med tilskotsordninga er å skape eit heilskapleg og samordna tenestetilbod tilpassa behovet til brukarane.</w:t>
      </w:r>
    </w:p>
    <w:p w:rsidR="001534AD" w:rsidRPr="00733B3B" w:rsidRDefault="001534AD" w:rsidP="000646C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Det blir ikkje gitt tilskot til:</w:t>
      </w:r>
    </w:p>
    <w:p w:rsidR="001534AD" w:rsidRPr="00733B3B" w:rsidRDefault="001534AD" w:rsidP="00153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Implementering av ferdig utvikla metodar og arbeidsmåtar.</w:t>
      </w:r>
    </w:p>
    <w:p w:rsidR="001534AD" w:rsidRDefault="001534AD" w:rsidP="00153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Søknader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berre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beskriv kapasitetsauke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0646C1" w:rsidRPr="001534AD" w:rsidRDefault="000646C1" w:rsidP="000646C1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Målgruppe for tiltaka</w:t>
      </w:r>
    </w:p>
    <w:p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Målgruppa for ordninga er sosialt og økonomisk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vanskelegstilte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har behov for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og andre som står i fare for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kome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livssituasjon.</w:t>
      </w:r>
    </w:p>
    <w:p w:rsidR="000646C1" w:rsidRPr="001534AD" w:rsidRDefault="000646C1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733B3B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Kven kan søkje om tilskot?</w:t>
      </w:r>
    </w:p>
    <w:p w:rsidR="001534AD" w:rsidRPr="00733B3B" w:rsidRDefault="001534AD" w:rsidP="7F976EE2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N</w:t>
      </w:r>
      <w:r w:rsidR="46CA2760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av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-kontor kan søkje om tilskot til utvikling av dei sosiale tenestene.</w:t>
      </w:r>
    </w:p>
    <w:p w:rsidR="000646C1" w:rsidRPr="00733B3B" w:rsidRDefault="000646C1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</w:p>
    <w:p w:rsidR="001534AD" w:rsidRPr="00733B3B" w:rsidRDefault="001534AD" w:rsidP="7F976EE2">
      <w:pPr>
        <w:shd w:val="clear" w:color="auto" w:fill="FFFFFF" w:themeFill="background1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Kva</w:t>
      </w:r>
      <w:r w:rsidR="00AF228E"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 xml:space="preserve"> område er prioriterte i 202</w:t>
      </w:r>
      <w:r w:rsidR="05E95FF3"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5</w:t>
      </w:r>
      <w:r w:rsidR="00AF228E"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?</w:t>
      </w:r>
    </w:p>
    <w:p w:rsidR="00FD1083" w:rsidRPr="00733B3B" w:rsidRDefault="001534AD" w:rsidP="7F976EE2">
      <w:pPr>
        <w:shd w:val="clear" w:color="auto" w:fill="FFFFFF" w:themeFill="background1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Følgjande utviklingsområde vil bli særskilt prioriterte i 202</w:t>
      </w:r>
      <w:r w:rsidR="0478585F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5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:</w:t>
      </w:r>
    </w:p>
    <w:p w:rsidR="00FD1083" w:rsidRPr="00FD1083" w:rsidRDefault="00FD1083" w:rsidP="00FD10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Barnefamiliar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, ungdom og bustadsosialt arbeid er </w:t>
      </w: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særleg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prioriterte område.</w:t>
      </w:r>
    </w:p>
    <w:p w:rsidR="00AF228E" w:rsidRPr="001534AD" w:rsidRDefault="00FD1083" w:rsidP="00FD1083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Vidare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er prioriterte område:</w:t>
      </w:r>
    </w:p>
    <w:p w:rsidR="001534AD" w:rsidRPr="00733B3B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Heilskapleg og samordna tenestetilbod tilpassa behovet til brukarane.</w:t>
      </w:r>
    </w:p>
    <w:p w:rsidR="001534AD" w:rsidRPr="00733B3B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Arbeid med innvandrarar og langtidsmottakarar av sosiale tenester.</w:t>
      </w:r>
    </w:p>
    <w:p w:rsidR="001534AD" w:rsidRPr="00733B3B" w:rsidRDefault="6ACFA9D1" w:rsidP="7F976EE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eastAsiaTheme="minorEastAsia"/>
          <w:color w:val="23262A"/>
          <w:sz w:val="27"/>
          <w:szCs w:val="27"/>
          <w:lang w:val="nn-NO" w:eastAsia="nb-NO"/>
        </w:rPr>
        <w:t>Samarbeid mellom tenester mellom anna under straffegjennomføring og s</w:t>
      </w:r>
      <w:r w:rsidR="001534AD" w:rsidRPr="00733B3B">
        <w:rPr>
          <w:rFonts w:eastAsiaTheme="minorEastAsia"/>
          <w:color w:val="23262A"/>
          <w:sz w:val="27"/>
          <w:szCs w:val="27"/>
          <w:lang w:val="nn-NO" w:eastAsia="nb-NO"/>
        </w:rPr>
        <w:t xml:space="preserve">ikring av sårbare overgangar, mellom anna etter gjennomført straff, mellom utdanning og arbeidsliv og mellom ulike </w:t>
      </w:r>
      <w:r w:rsidR="001534AD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tenester som barnevernet og </w:t>
      </w:r>
      <w:r w:rsidR="65BAE9A3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Nav</w:t>
      </w:r>
      <w:r w:rsidR="001534AD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.</w:t>
      </w:r>
    </w:p>
    <w:p w:rsidR="001534AD" w:rsidRDefault="001534AD" w:rsidP="00153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og/eller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tidleg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innsats.</w:t>
      </w:r>
    </w:p>
    <w:p w:rsidR="006014D7" w:rsidRPr="001534AD" w:rsidRDefault="006014D7" w:rsidP="006014D7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Kor stort er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tilskotet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A83B59" w:rsidRPr="00E52577" w:rsidRDefault="001534AD" w:rsidP="7F976EE2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Det blir gitt inntil </w:t>
      </w:r>
      <w:r w:rsidR="610DBBDB"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7</w:t>
      </w:r>
      <w:r w:rsidR="00E52577"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0 00</w:t>
      </w:r>
      <w:r w:rsidR="004305E5"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</w:t>
      </w:r>
      <w:r w:rsidR="41651341"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,-</w:t>
      </w:r>
      <w:r w:rsidR="004305E5"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r w:rsidRPr="368445A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kroner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per 100 prosent stilling</w:t>
      </w:r>
      <w:r w:rsidR="2C245C88"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A83B59" w:rsidRDefault="00A83B59" w:rsidP="1112A88A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7B4BAF58" w:rsidRPr="00733B3B" w:rsidRDefault="7B4BAF58" w:rsidP="1112A88A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</w:pP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Som følgje av at stillingsbeløpet vart justert opp </w:t>
      </w:r>
      <w:r w:rsidR="086C03D5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blir det ikkje tildelt </w:t>
      </w: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kompetansemidlar</w:t>
      </w:r>
      <w:r w:rsidR="62A10D68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i 2025</w:t>
      </w: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.   </w:t>
      </w:r>
    </w:p>
    <w:p w:rsidR="7B4BAF58" w:rsidRPr="00733B3B" w:rsidRDefault="7B4BAF58" w:rsidP="1112A88A">
      <w:pPr>
        <w:shd w:val="clear" w:color="auto" w:fill="FFFFFF" w:themeFill="background1"/>
        <w:spacing w:after="0" w:line="240" w:lineRule="auto"/>
        <w:rPr>
          <w:lang w:val="nn-NO"/>
        </w:rPr>
      </w:pP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</w:t>
      </w:r>
    </w:p>
    <w:p w:rsidR="7B4BAF58" w:rsidRPr="00733B3B" w:rsidRDefault="7B4BAF58" w:rsidP="1112A88A">
      <w:pPr>
        <w:shd w:val="clear" w:color="auto" w:fill="FFFFFF" w:themeFill="background1"/>
        <w:spacing w:after="0" w:line="240" w:lineRule="auto"/>
        <w:rPr>
          <w:lang w:val="nn-NO"/>
        </w:rPr>
      </w:pP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Sjølv om den totale ramma for tilskotet har auka, er det færre midlar til </w:t>
      </w:r>
      <w:r w:rsidR="6AE23671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nye</w:t>
      </w: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stillingar</w:t>
      </w:r>
      <w:r w:rsidR="78D34C9B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og tiltak</w:t>
      </w: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 enn det var i 2024</w:t>
      </w:r>
      <w:r w:rsidR="22E27E7B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.</w:t>
      </w:r>
    </w:p>
    <w:p w:rsidR="006014D7" w:rsidRPr="00733B3B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</w:p>
    <w:p w:rsidR="001534AD" w:rsidRPr="00733B3B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Rapportering</w:t>
      </w:r>
    </w:p>
    <w:p w:rsidR="001534AD" w:rsidRPr="00733B3B" w:rsidRDefault="001534AD" w:rsidP="7F976EE2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Fristen for status- og rekneskapsrapportering er 1. februar 202</w:t>
      </w:r>
      <w:r w:rsidR="43DF95F5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6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.</w:t>
      </w:r>
    </w:p>
    <w:p w:rsidR="006014D7" w:rsidRPr="00733B3B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</w:p>
    <w:p w:rsidR="001534AD" w:rsidRPr="00733B3B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Tidsperiode for tilskot</w:t>
      </w:r>
    </w:p>
    <w:p w:rsidR="001534AD" w:rsidRPr="00733B3B" w:rsidRDefault="001534AD" w:rsidP="67960495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Tilskot blir primært gitt for eitt år frå oppstartsdato, men det kan givast i inntil 3</w:t>
      </w:r>
      <w:r w:rsidR="671FCC40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6</w:t>
      </w:r>
      <w:r w:rsidR="714B4091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 xml:space="preserve"> 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 xml:space="preserve"> </w:t>
      </w:r>
      <w:r w:rsidR="214A62B0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månader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 xml:space="preserve"> til same tiltak.</w:t>
      </w:r>
    </w:p>
    <w:p w:rsidR="006014D7" w:rsidRPr="00733B3B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</w:p>
    <w:p w:rsidR="001534AD" w:rsidRPr="00733B3B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val="nn-NO" w:eastAsia="nb-NO"/>
          <w14:ligatures w14:val="none"/>
        </w:rPr>
        <w:t>Søknad</w:t>
      </w:r>
    </w:p>
    <w:p w:rsidR="001534AD" w:rsidRPr="00733B3B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Kontakt statsforvaltaren i fylket ditt viss du har spørsmål eller treng rettleiing. Utfylt søknad blir signert og sendt til statsforvaltaren.</w:t>
      </w:r>
    </w:p>
    <w:p w:rsidR="001534AD" w:rsidRPr="00733B3B" w:rsidRDefault="001534AD" w:rsidP="001534AD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hyperlink r:id="rId8" w:history="1">
        <w:r w:rsidRPr="00733B3B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val="nn-NO" w:eastAsia="nb-NO"/>
            <w14:ligatures w14:val="none"/>
          </w:rPr>
          <w:t>Søk tilskot</w:t>
        </w:r>
      </w:hyperlink>
    </w:p>
    <w:p w:rsidR="001534AD" w:rsidRPr="00733B3B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Kontakt statsforvaltaren i fylket ditt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1534AD" w:rsidRPr="001534AD" w:rsidTr="67960495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E-postadresse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Telefonnummer</w:t>
            </w:r>
          </w:p>
        </w:tc>
      </w:tr>
      <w:tr w:rsidR="001534AD" w:rsidRPr="001534AD" w:rsidTr="6796049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9" w:history="1">
              <w:proofErr w:type="spellStart"/>
              <w:r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Agder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37 01 75 00</w:t>
            </w: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733B3B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733B3B" w:rsidRDefault="001534AD" w:rsidP="67960495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733B3B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733B3B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534AD" w:rsidRPr="001534AD" w:rsidTr="008D5880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:rsidR="001632FB" w:rsidRDefault="001632FB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Tips til kontor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ønskjer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søkje</w:t>
      </w:r>
      <w:proofErr w:type="spellEnd"/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rettleiing og inspirasjon</w:t>
      </w:r>
    </w:p>
    <w:p w:rsidR="001534AD" w:rsidRPr="00733B3B" w:rsidRDefault="001534AD" w:rsidP="1112A88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Kontakt statsforvaltaren i fylket ditt viss du har spørsmål eller treng rettleiing.</w:t>
      </w:r>
    </w:p>
    <w:p w:rsidR="1112A88A" w:rsidRDefault="009C3F55" w:rsidP="1112A88A">
      <w:pPr>
        <w:numPr>
          <w:ilvl w:val="0"/>
          <w:numId w:val="4"/>
        </w:numPr>
        <w:shd w:val="clear" w:color="auto" w:fill="FFFFFF" w:themeFill="background1"/>
        <w:spacing w:beforeAutospacing="1" w:afterAutospacing="1" w:line="240" w:lineRule="auto"/>
        <w:rPr>
          <w:rFonts w:ascii="Source Sans Pro" w:eastAsia="Times New Roman" w:hAnsi="Source Sans Pro" w:cs="Times New Roman"/>
          <w:color w:val="23262A"/>
          <w:sz w:val="27"/>
          <w:szCs w:val="27"/>
          <w:lang w:eastAsia="nb-NO"/>
        </w:rPr>
      </w:pPr>
      <w:r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>Det blir tilbode søknadsstøtte til alle Nav-kontor. Påmelding til informasjonsmøte 18 desember</w:t>
      </w:r>
      <w:r w:rsidR="008D6893" w:rsidRPr="00733B3B">
        <w:rPr>
          <w:rFonts w:ascii="Source Sans Pro" w:hAnsi="Source Sans Pro"/>
          <w:color w:val="23262A"/>
          <w:sz w:val="27"/>
          <w:szCs w:val="27"/>
          <w:lang w:val="nn-NO"/>
        </w:rPr>
        <w:t xml:space="preserve"> </w:t>
      </w:r>
      <w:r w:rsidR="008D6893" w:rsidRPr="00733B3B">
        <w:rPr>
          <w:rFonts w:ascii="Source Sans Pro" w:eastAsia="Times New Roman" w:hAnsi="Source Sans Pro" w:cs="Times New Roman"/>
          <w:color w:val="23262A"/>
          <w:sz w:val="27"/>
          <w:szCs w:val="27"/>
          <w:lang w:val="nn-NO" w:eastAsia="nb-NO"/>
        </w:rPr>
        <w:t xml:space="preserve">:  </w:t>
      </w:r>
      <w:hyperlink r:id="rId10" w:tgtFrame="_blank" w:history="1">
        <w:r w:rsidR="008D6893" w:rsidRPr="00733B3B">
          <w:rPr>
            <w:rStyle w:val="Hyperkobling"/>
            <w:rFonts w:ascii="Source Sans Pro" w:eastAsia="Times New Roman" w:hAnsi="Source Sans Pro" w:cs="Times New Roman"/>
            <w:sz w:val="27"/>
            <w:szCs w:val="27"/>
            <w:lang w:val="nn-NO" w:eastAsia="nb-NO"/>
          </w:rPr>
          <w:t>https://delta.nav.no/event/c5b50770-a084-4ead-831b-865c0846b4e9.</w:t>
        </w:r>
      </w:hyperlink>
      <w:r w:rsidR="00FC792A" w:rsidRPr="00733B3B">
        <w:rPr>
          <w:lang w:val="nn-NO"/>
        </w:rPr>
        <w:t xml:space="preserve"> </w:t>
      </w:r>
      <w:r w:rsidR="00FC792A" w:rsidRPr="00FC792A">
        <w:rPr>
          <w:rFonts w:ascii="Source Sans Pro" w:eastAsia="Times New Roman" w:hAnsi="Source Sans Pro" w:cs="Times New Roman"/>
          <w:color w:val="23262A"/>
          <w:sz w:val="27"/>
          <w:szCs w:val="27"/>
          <w:lang w:eastAsia="nb-NO"/>
        </w:rPr>
        <w:t>(Gjennomføring av søknadsstøtta gir ingen prioritet når søknadene blir vurderte, alle søknadene blir vurderte på likt grunnlag.)</w:t>
      </w:r>
    </w:p>
    <w:p w:rsidR="001534AD" w:rsidRPr="00733B3B" w:rsidRDefault="001534AD" w:rsidP="7F976EE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Sjå eiga side på Navet (intranettet) «Tilskot til utvikling av dei sosiale tenestene i Na</w:t>
      </w:r>
      <w:r w:rsidR="79FE9379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v</w:t>
      </w: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-kontoret» for inspirasjon og informasjon om og frå tilskotsmottakarar.</w:t>
      </w:r>
    </w:p>
    <w:p w:rsidR="001632FB" w:rsidRPr="00733B3B" w:rsidRDefault="005853EA" w:rsidP="001534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hAnsi="Source Sans Pro"/>
          <w:color w:val="23262A"/>
          <w:sz w:val="27"/>
          <w:szCs w:val="27"/>
          <w:lang w:val="nn-NO"/>
        </w:rPr>
        <w:t xml:space="preserve">Sjå eigne sider på nav.no om Navs FoU plan 2021-2025 og programnotatet for sosiale tenester, </w:t>
      </w:r>
      <w:hyperlink r:id="rId11" w:history="1">
        <w:r w:rsidRPr="00733B3B">
          <w:rPr>
            <w:rStyle w:val="Hyperkobling"/>
            <w:rFonts w:ascii="Source Sans Pro" w:hAnsi="Source Sans Pro"/>
            <w:sz w:val="27"/>
            <w:szCs w:val="27"/>
            <w:lang w:val="nn-NO"/>
          </w:rPr>
          <w:t>https://www.nav.no/no/nav-og-samfunn/kunnskap/fou-midler/fou-i-nav2</w:t>
        </w:r>
      </w:hyperlink>
    </w:p>
    <w:p w:rsidR="005853EA" w:rsidRPr="00733B3B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utarbeiding av tiltaket</w:t>
      </w:r>
    </w:p>
    <w:p w:rsidR="001534AD" w:rsidRPr="00733B3B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Ha ei brukarorientert tilnærming til utviklingsarbeidet.</w:t>
      </w:r>
    </w:p>
    <w:p w:rsidR="001534AD" w:rsidRPr="00733B3B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Planlegg for implementering frå start.</w:t>
      </w:r>
    </w:p>
    <w:p w:rsidR="001534AD" w:rsidRPr="00733B3B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Ha ei god forankring, organisering og tydeleg plan(ar).</w:t>
      </w:r>
    </w:p>
    <w:p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Bruk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levekårsutfordringar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kommunen som bakteppe for søknaden.</w:t>
      </w:r>
    </w:p>
    <w:p w:rsidR="001534AD" w:rsidRPr="00733B3B" w:rsidRDefault="001534AD" w:rsidP="001534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Bruk utviklingstilskotet som eit verkemiddel i arbeidet med det samla velferdsansvaret til kommunen.</w:t>
      </w:r>
    </w:p>
    <w:p w:rsidR="005853EA" w:rsidRPr="00733B3B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</w:p>
    <w:p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overordna fokus</w:t>
      </w:r>
    </w:p>
    <w:p w:rsidR="001534AD" w:rsidRPr="00733B3B" w:rsidRDefault="001534AD" w:rsidP="001534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Sjå utviklingstilskotet i samanheng med arbeidet i kommunen med FNs berekraftsmål, barnekonvensjonen og liknande.</w:t>
      </w:r>
    </w:p>
    <w:p w:rsidR="001534AD" w:rsidRPr="001534AD" w:rsidRDefault="001534AD" w:rsidP="6796049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Planlegg for implementering av aktuell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ny</w:t>
      </w:r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lovgiving</w:t>
      </w:r>
    </w:p>
    <w:p w:rsidR="001534AD" w:rsidRPr="00733B3B" w:rsidRDefault="001534AD" w:rsidP="001534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</w:pPr>
      <w:r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Planlegg for utviklingsarbeid som er forankra i</w:t>
      </w:r>
      <w:r w:rsidR="005853EA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 xml:space="preserve"> relevante nasjonale satsingar og st</w:t>
      </w:r>
      <w:r w:rsidR="00BC19A2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>rategiar.</w:t>
      </w:r>
      <w:r w:rsidR="005853EA" w:rsidRPr="00733B3B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val="nn-NO" w:eastAsia="nb-NO"/>
          <w14:ligatures w14:val="none"/>
        </w:rPr>
        <w:t xml:space="preserve"> </w:t>
      </w:r>
    </w:p>
    <w:p w:rsidR="00CE63F0" w:rsidRPr="00733B3B" w:rsidRDefault="00CE63F0">
      <w:pPr>
        <w:rPr>
          <w:lang w:val="nn-NO"/>
        </w:rPr>
      </w:pPr>
    </w:p>
    <w:sectPr w:rsidR="00CE63F0" w:rsidRPr="0073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2920"/>
    <w:multiLevelType w:val="multilevel"/>
    <w:tmpl w:val="EC4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60942"/>
    <w:multiLevelType w:val="multilevel"/>
    <w:tmpl w:val="AF9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67411"/>
    <w:multiLevelType w:val="multilevel"/>
    <w:tmpl w:val="F13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8468A"/>
    <w:multiLevelType w:val="multilevel"/>
    <w:tmpl w:val="99C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2252"/>
    <w:multiLevelType w:val="multilevel"/>
    <w:tmpl w:val="A95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7392E"/>
    <w:multiLevelType w:val="multilevel"/>
    <w:tmpl w:val="CAF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12792">
    <w:abstractNumId w:val="5"/>
  </w:num>
  <w:num w:numId="2" w16cid:durableId="518735879">
    <w:abstractNumId w:val="3"/>
  </w:num>
  <w:num w:numId="3" w16cid:durableId="921528780">
    <w:abstractNumId w:val="4"/>
  </w:num>
  <w:num w:numId="4" w16cid:durableId="1074887584">
    <w:abstractNumId w:val="1"/>
  </w:num>
  <w:num w:numId="5" w16cid:durableId="1727559121">
    <w:abstractNumId w:val="2"/>
  </w:num>
  <w:num w:numId="6" w16cid:durableId="1390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2"/>
    <w:rsid w:val="000646C1"/>
    <w:rsid w:val="001534AD"/>
    <w:rsid w:val="001632FB"/>
    <w:rsid w:val="003D0196"/>
    <w:rsid w:val="004305E5"/>
    <w:rsid w:val="005853EA"/>
    <w:rsid w:val="006014D7"/>
    <w:rsid w:val="00645286"/>
    <w:rsid w:val="0066488E"/>
    <w:rsid w:val="006815AF"/>
    <w:rsid w:val="00696109"/>
    <w:rsid w:val="006E4624"/>
    <w:rsid w:val="00733B3B"/>
    <w:rsid w:val="008A0F6B"/>
    <w:rsid w:val="008D5880"/>
    <w:rsid w:val="008D6893"/>
    <w:rsid w:val="009C3F55"/>
    <w:rsid w:val="00A83B59"/>
    <w:rsid w:val="00A92932"/>
    <w:rsid w:val="00AF228E"/>
    <w:rsid w:val="00BC19A2"/>
    <w:rsid w:val="00CB286D"/>
    <w:rsid w:val="00CC3E08"/>
    <w:rsid w:val="00CE63F0"/>
    <w:rsid w:val="00D00520"/>
    <w:rsid w:val="00E52577"/>
    <w:rsid w:val="00E75CDE"/>
    <w:rsid w:val="00FC792A"/>
    <w:rsid w:val="00FD1083"/>
    <w:rsid w:val="0478585F"/>
    <w:rsid w:val="05E95FF3"/>
    <w:rsid w:val="0721177F"/>
    <w:rsid w:val="0722E498"/>
    <w:rsid w:val="086C03D5"/>
    <w:rsid w:val="0A19EC09"/>
    <w:rsid w:val="10A79B47"/>
    <w:rsid w:val="1112A88A"/>
    <w:rsid w:val="214A62B0"/>
    <w:rsid w:val="22E27E7B"/>
    <w:rsid w:val="24F2D5A3"/>
    <w:rsid w:val="2C245C88"/>
    <w:rsid w:val="368445AE"/>
    <w:rsid w:val="41651341"/>
    <w:rsid w:val="43DF95F5"/>
    <w:rsid w:val="45E89A3A"/>
    <w:rsid w:val="46CA2760"/>
    <w:rsid w:val="52B22451"/>
    <w:rsid w:val="5A8FA0D1"/>
    <w:rsid w:val="5D6C08E7"/>
    <w:rsid w:val="610DBBDB"/>
    <w:rsid w:val="62A10D68"/>
    <w:rsid w:val="642F33FE"/>
    <w:rsid w:val="65BAE9A3"/>
    <w:rsid w:val="671FCC40"/>
    <w:rsid w:val="67960495"/>
    <w:rsid w:val="6ACFA9D1"/>
    <w:rsid w:val="6AE23671"/>
    <w:rsid w:val="6DF3EA3B"/>
    <w:rsid w:val="703994CE"/>
    <w:rsid w:val="714B4091"/>
    <w:rsid w:val="78D34C9B"/>
    <w:rsid w:val="79FE9379"/>
    <w:rsid w:val="7B4BAF58"/>
    <w:rsid w:val="7F9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C3C"/>
  <w15:chartTrackingRefBased/>
  <w15:docId w15:val="{8362DFCF-DFC8-497E-8312-B17FD9D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5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4">
    <w:name w:val="heading 4"/>
    <w:basedOn w:val="Normal"/>
    <w:link w:val="Overskrift4Tegn"/>
    <w:uiPriority w:val="9"/>
    <w:qFormat/>
    <w:rsid w:val="00153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534AD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34AD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customStyle="1" w:styleId="copylinkcopylinkcontainer4zfew">
    <w:name w:val="copylink_copylinkcontainer__4zfew"/>
    <w:basedOn w:val="Standardskriftforavsnitt"/>
    <w:rsid w:val="001534AD"/>
  </w:style>
  <w:style w:type="character" w:styleId="Hyperkobling">
    <w:name w:val="Hyperlink"/>
    <w:basedOn w:val="Standardskriftforavsnitt"/>
    <w:uiPriority w:val="99"/>
    <w:unhideWhenUsed/>
    <w:rsid w:val="001534AD"/>
    <w:rPr>
      <w:color w:val="0000FF"/>
      <w:u w:val="single"/>
    </w:rPr>
  </w:style>
  <w:style w:type="paragraph" w:customStyle="1" w:styleId="navds-body-long">
    <w:name w:val="navds-body-long"/>
    <w:basedOn w:val="Normal"/>
    <w:rsid w:val="001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avds-accordionheader-content">
    <w:name w:val="navds-accordion__header-content"/>
    <w:basedOn w:val="Standardskriftforavsnitt"/>
    <w:rsid w:val="001534AD"/>
  </w:style>
  <w:style w:type="character" w:customStyle="1" w:styleId="navds-label">
    <w:name w:val="navds-label"/>
    <w:basedOn w:val="Standardskriftforavsnitt"/>
    <w:rsid w:val="001534AD"/>
  </w:style>
  <w:style w:type="character" w:styleId="Merknadsreferanse">
    <w:name w:val="annotation reference"/>
    <w:basedOn w:val="Standardskriftforavsnitt"/>
    <w:uiPriority w:val="99"/>
    <w:semiHidden/>
    <w:unhideWhenUsed/>
    <w:rsid w:val="005853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853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853EA"/>
    <w:rPr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8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8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1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4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0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samarbeidspartner/andre-samarbeidspartnere/slik-gjor-du-det/tilskudd-til-utvikling-av-sosiale-tjenester-i-nav-kontoret/S%C3%B8knadsskjema%202023%20nynorsk%20.doc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v.no/no/nav-og-samfunn/kunnskap/fou-midler/fou-i-nav2" TargetMode="External"/><Relationship Id="rId5" Type="http://schemas.openxmlformats.org/officeDocument/2006/relationships/styles" Target="styles.xml"/><Relationship Id="rId10" Type="http://schemas.openxmlformats.org/officeDocument/2006/relationships/hyperlink" Target="https://delta.nav.no/event/c5b50770-a084-4ead-831b-865c0846b4e9.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fag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B0CE1-71C4-46AC-B93E-188A05CA1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E39B6-D4E3-4D43-A50A-6D4988D8A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6BC2F-524B-4896-9856-F71A7CCD04AD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Urbye, Kjersti With Eidsmo</dc:creator>
  <cp:keywords/>
  <dc:description/>
  <cp:lastModifiedBy>Blix, Elisabeth</cp:lastModifiedBy>
  <cp:revision>1</cp:revision>
  <dcterms:created xsi:type="dcterms:W3CDTF">2024-12-16T06:37:00Z</dcterms:created>
  <dcterms:modified xsi:type="dcterms:W3CDTF">2024-12-16T06:37:00Z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2023-12-06T06:31:00Z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9ea827c2-8394-4684-8262-59e871f41ab7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0x0101008E2A1521550D7A48AB326AAFBB78B4A6</vt:lpwstr>
  </property>
  <property fmtid="{D5CDD505-2E9C-101B-9397-08002B2CF9AE}" pid="10" name="MediaServiceImageTags">
    <vt:lpwstr/>
  </property>
</Properties>
</file>