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015" w:type="dxa"/>
        <w:tblLayout w:type="fixed"/>
        <w:tblLook w:val="04A0" w:firstRow="1" w:lastRow="0" w:firstColumn="1" w:lastColumn="0" w:noHBand="0" w:noVBand="1"/>
      </w:tblPr>
      <w:tblGrid>
        <w:gridCol w:w="4668"/>
        <w:gridCol w:w="567"/>
        <w:gridCol w:w="567"/>
        <w:gridCol w:w="3213"/>
      </w:tblGrid>
      <w:tr w:rsidR="00065648" w14:paraId="72FF75E6" w14:textId="77777777" w:rsidTr="00F57578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11EF1" w14:textId="77777777" w:rsidR="00065648" w:rsidRPr="00AF1490" w:rsidRDefault="00065648" w:rsidP="00F57578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2409C6CE" w14:textId="77777777" w:rsidR="00065648" w:rsidRDefault="00065648" w:rsidP="00F57578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065648">
              <w:rPr>
                <w:rFonts w:ascii="Open Sans" w:hAnsi="Open Sans" w:cs="Open Sans"/>
                <w:b/>
                <w:bCs/>
                <w:sz w:val="32"/>
                <w:szCs w:val="32"/>
              </w:rPr>
              <w:t xml:space="preserve">Sjekkliste for </w:t>
            </w:r>
            <w:proofErr w:type="spellStart"/>
            <w:r w:rsidRPr="00065648">
              <w:rPr>
                <w:rFonts w:ascii="Open Sans" w:hAnsi="Open Sans" w:cs="Open Sans"/>
                <w:b/>
                <w:bCs/>
                <w:sz w:val="32"/>
                <w:szCs w:val="32"/>
              </w:rPr>
              <w:t>småbåthamner</w:t>
            </w:r>
            <w:proofErr w:type="spellEnd"/>
          </w:p>
          <w:p w14:paraId="7A38E03D" w14:textId="581202EF" w:rsidR="00065648" w:rsidRPr="00AF1490" w:rsidRDefault="00065648" w:rsidP="00F57578">
            <w:pPr>
              <w:ind w:left="-20" w:right="-20"/>
              <w:rPr>
                <w:rFonts w:ascii="Open Sans" w:hAnsi="Open Sans" w:cs="Open Sans"/>
                <w:b/>
                <w:bCs/>
              </w:rPr>
            </w:pPr>
          </w:p>
        </w:tc>
      </w:tr>
      <w:tr w:rsidR="00065648" w:rsidRPr="00F75D55" w14:paraId="0941B5F0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AEE91" w14:textId="391E64BC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proofErr w:type="spellStart"/>
            <w:r w:rsidRPr="00065648">
              <w:rPr>
                <w:rFonts w:ascii="Open Sans" w:hAnsi="Open Sans" w:cs="Open Sans"/>
              </w:rPr>
              <w:t>Namn</w:t>
            </w:r>
            <w:proofErr w:type="spellEnd"/>
            <w:r w:rsidRPr="00065648">
              <w:rPr>
                <w:rFonts w:ascii="Open Sans" w:hAnsi="Open Sans" w:cs="Open Sans"/>
              </w:rPr>
              <w:t xml:space="preserve"> på hamn:</w:t>
            </w:r>
          </w:p>
        </w:tc>
        <w:tc>
          <w:tcPr>
            <w:tcW w:w="43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F0DD0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065648" w:rsidRPr="00F75D55" w14:paraId="2F6C04B3" w14:textId="77777777" w:rsidTr="00F57578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D75B4" w14:textId="1C0FAA00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proofErr w:type="spellStart"/>
            <w:r w:rsidRPr="00065648">
              <w:rPr>
                <w:rFonts w:ascii="Open Sans" w:hAnsi="Open Sans" w:cs="Open Sans"/>
              </w:rPr>
              <w:t>Namn</w:t>
            </w:r>
            <w:proofErr w:type="spellEnd"/>
            <w:r w:rsidRPr="00065648">
              <w:rPr>
                <w:rFonts w:ascii="Open Sans" w:hAnsi="Open Sans" w:cs="Open Sans"/>
              </w:rPr>
              <w:t xml:space="preserve"> på </w:t>
            </w:r>
            <w:proofErr w:type="spellStart"/>
            <w:r w:rsidRPr="00065648">
              <w:rPr>
                <w:rFonts w:ascii="Open Sans" w:hAnsi="Open Sans" w:cs="Open Sans"/>
              </w:rPr>
              <w:t>hamneansvarleg</w:t>
            </w:r>
            <w:proofErr w:type="spellEnd"/>
            <w:r w:rsidRPr="00065648">
              <w:rPr>
                <w:rFonts w:ascii="Open Sans" w:hAnsi="Open Sans" w:cs="Open Sans"/>
              </w:rPr>
              <w:t>/kontaktperson: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C9591B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065648" w:rsidRPr="00F75D55" w14:paraId="294C7EDA" w14:textId="77777777" w:rsidTr="00F57578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D2117" w14:textId="5C250F8E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proofErr w:type="spellStart"/>
            <w:r w:rsidRPr="00065648">
              <w:rPr>
                <w:rFonts w:ascii="Open Sans" w:hAnsi="Open Sans" w:cs="Open Sans"/>
              </w:rPr>
              <w:t>Talet</w:t>
            </w:r>
            <w:proofErr w:type="spellEnd"/>
            <w:r w:rsidRPr="00065648">
              <w:rPr>
                <w:rFonts w:ascii="Open Sans" w:hAnsi="Open Sans" w:cs="Open Sans"/>
              </w:rPr>
              <w:t xml:space="preserve"> på </w:t>
            </w:r>
            <w:proofErr w:type="spellStart"/>
            <w:r w:rsidRPr="00065648">
              <w:rPr>
                <w:rFonts w:ascii="Open Sans" w:hAnsi="Open Sans" w:cs="Open Sans"/>
              </w:rPr>
              <w:t>båtplassar</w:t>
            </w:r>
            <w:proofErr w:type="spellEnd"/>
            <w:r w:rsidRPr="00065648">
              <w:rPr>
                <w:rFonts w:ascii="Open Sans" w:hAnsi="Open Sans" w:cs="Open Sans"/>
              </w:rPr>
              <w:t>: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B55EE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065648" w:rsidRPr="00F75D55" w14:paraId="22D7FC0D" w14:textId="77777777" w:rsidTr="00F57578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6AB408B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065648" w:rsidRPr="00F75D55" w14:paraId="551D251C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D3365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99E21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943C2A" w14:textId="77777777" w:rsidR="00065648" w:rsidRPr="00F75D55" w:rsidRDefault="00065648" w:rsidP="00F57578">
            <w:pPr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Nei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511EA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Kommentar</w:t>
            </w:r>
          </w:p>
        </w:tc>
      </w:tr>
      <w:tr w:rsidR="00065648" w:rsidRPr="00F75D55" w14:paraId="35B856F1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57A9D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  <w:p w14:paraId="111DB011" w14:textId="77777777" w:rsidR="00065648" w:rsidRPr="00065648" w:rsidRDefault="00065648" w:rsidP="00065648">
            <w:pPr>
              <w:ind w:left="-20" w:right="-20"/>
              <w:rPr>
                <w:rFonts w:ascii="Open Sans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>Blir hamna anløpt berre av fritidsbåtar*?</w:t>
            </w:r>
          </w:p>
          <w:p w14:paraId="3AF84395" w14:textId="77777777" w:rsidR="00065648" w:rsidRPr="00065648" w:rsidRDefault="00065648" w:rsidP="00065648">
            <w:pPr>
              <w:ind w:left="-20" w:right="-20"/>
              <w:rPr>
                <w:rFonts w:ascii="Open Sans" w:hAnsi="Open Sans" w:cs="Open Sans"/>
                <w:lang w:val="nn-NO"/>
              </w:rPr>
            </w:pPr>
          </w:p>
          <w:p w14:paraId="64038735" w14:textId="614588F0" w:rsidR="00065648" w:rsidRPr="00065648" w:rsidRDefault="00065648" w:rsidP="00065648">
            <w:pPr>
              <w:ind w:left="-20" w:right="-20"/>
              <w:rPr>
                <w:rFonts w:ascii="Open Sans" w:eastAsiaTheme="minorEastAsia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>*Fritidsbåt: “alle flytande innretningar med ei skroglengd på 2,5 meter eller meir, som er berekna på og i stand til å bevege seg på vatn, og som blir brukt utanfor næringsverksemd”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6F1AA" w14:textId="77777777" w:rsidR="00065648" w:rsidRPr="00F75D55" w:rsidRDefault="00065648" w:rsidP="00F57578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6651F8CC" w14:textId="77777777" w:rsidR="00065648" w:rsidRPr="00F75D55" w:rsidRDefault="00065648" w:rsidP="00F57578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C295A1" w14:textId="77777777" w:rsidR="00065648" w:rsidRPr="00F75D55" w:rsidRDefault="00065648" w:rsidP="00F57578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50F3346D" w14:textId="77777777" w:rsidR="00065648" w:rsidRPr="00F75D55" w:rsidRDefault="00065648" w:rsidP="00F57578">
            <w:pPr>
              <w:ind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F2C04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065648" w:rsidRPr="00065648" w14:paraId="0A02EB8E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C2BF2" w14:textId="77777777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</w:p>
          <w:p w14:paraId="08A92E2B" w14:textId="092CD6F8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>Har hamna ei ordning for å h</w:t>
            </w:r>
            <w:r>
              <w:rPr>
                <w:rFonts w:ascii="Open Sans" w:hAnsi="Open Sans" w:cs="Open Sans"/>
                <w:lang w:val="nn-NO"/>
              </w:rPr>
              <w:t>a</w:t>
            </w:r>
            <w:r w:rsidRPr="00065648">
              <w:rPr>
                <w:rFonts w:ascii="Open Sans" w:hAnsi="Open Sans" w:cs="Open Sans"/>
                <w:lang w:val="nn-NO"/>
              </w:rPr>
              <w:t>ndtere avfall frå båtane? (T.d. at brukarane tek avfallet med heim, at de har inngått avtale med renovasjonsfirma e.l.)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CED01" w14:textId="77777777" w:rsidR="00065648" w:rsidRPr="00065648" w:rsidRDefault="00065648" w:rsidP="00F57578">
            <w:pPr>
              <w:ind w:left="-20" w:right="-20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FD20D8" w14:textId="77777777" w:rsidR="00065648" w:rsidRPr="00065648" w:rsidRDefault="00065648" w:rsidP="00F57578">
            <w:pPr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1E460" w14:textId="77777777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 xml:space="preserve"> </w:t>
            </w:r>
          </w:p>
        </w:tc>
      </w:tr>
      <w:tr w:rsidR="00065648" w:rsidRPr="00065648" w14:paraId="5A79FBA2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34E4D" w14:textId="77777777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</w:p>
          <w:p w14:paraId="6445229A" w14:textId="083B2C2F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>Er informasjon om avfallshandteringa i hamna tilgjengeleg for brukarane av hamna?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D4E14" w14:textId="77777777" w:rsidR="00065648" w:rsidRPr="00065648" w:rsidRDefault="00065648" w:rsidP="00F57578">
            <w:pPr>
              <w:ind w:left="-20" w:right="-20"/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930D3" w14:textId="77777777" w:rsidR="00065648" w:rsidRPr="00065648" w:rsidRDefault="00065648" w:rsidP="00F57578">
            <w:pPr>
              <w:jc w:val="center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30D82" w14:textId="77777777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  <w:r w:rsidRPr="00065648">
              <w:rPr>
                <w:rFonts w:ascii="Open Sans" w:hAnsi="Open Sans" w:cs="Open Sans"/>
                <w:lang w:val="nn-NO"/>
              </w:rPr>
              <w:t xml:space="preserve"> </w:t>
            </w:r>
          </w:p>
        </w:tc>
      </w:tr>
      <w:tr w:rsidR="00065648" w:rsidRPr="00F75D55" w14:paraId="5A5022D9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753AA" w14:textId="77777777" w:rsidR="00065648" w:rsidRPr="00065648" w:rsidRDefault="00065648" w:rsidP="00F57578">
            <w:pPr>
              <w:ind w:left="-20" w:right="-20"/>
              <w:rPr>
                <w:rFonts w:ascii="Open Sans" w:hAnsi="Open Sans" w:cs="Open Sans"/>
                <w:lang w:val="nn-NO"/>
              </w:rPr>
            </w:pPr>
          </w:p>
          <w:p w14:paraId="694F89C4" w14:textId="77777777" w:rsidR="00065648" w:rsidRPr="00065648" w:rsidRDefault="00065648" w:rsidP="00065648">
            <w:pPr>
              <w:ind w:left="-20" w:right="-20"/>
              <w:rPr>
                <w:rFonts w:ascii="Open Sans" w:hAnsi="Open Sans" w:cs="Open Sans"/>
              </w:rPr>
            </w:pPr>
            <w:r w:rsidRPr="00065648">
              <w:rPr>
                <w:rFonts w:ascii="Open Sans" w:hAnsi="Open Sans" w:cs="Open Sans"/>
              </w:rPr>
              <w:t xml:space="preserve">Er hamna kommersiell? </w:t>
            </w:r>
          </w:p>
          <w:p w14:paraId="55C7D6CA" w14:textId="77777777" w:rsidR="00065648" w:rsidRDefault="00065648" w:rsidP="00065648">
            <w:pPr>
              <w:ind w:left="-20" w:right="-20"/>
              <w:rPr>
                <w:rFonts w:ascii="Open Sans" w:hAnsi="Open Sans" w:cs="Open Sans"/>
              </w:rPr>
            </w:pPr>
            <w:r w:rsidRPr="00065648">
              <w:rPr>
                <w:rFonts w:ascii="Open Sans" w:hAnsi="Open Sans" w:cs="Open Sans"/>
              </w:rPr>
              <w:t xml:space="preserve">(Blir drive med formål om å skape </w:t>
            </w:r>
            <w:proofErr w:type="spellStart"/>
            <w:r w:rsidRPr="00065648">
              <w:rPr>
                <w:rFonts w:ascii="Open Sans" w:hAnsi="Open Sans" w:cs="Open Sans"/>
              </w:rPr>
              <w:t>forteneste</w:t>
            </w:r>
            <w:proofErr w:type="spellEnd"/>
            <w:r w:rsidRPr="00065648">
              <w:rPr>
                <w:rFonts w:ascii="Open Sans" w:hAnsi="Open Sans" w:cs="Open Sans"/>
              </w:rPr>
              <w:t>.)</w:t>
            </w:r>
          </w:p>
          <w:p w14:paraId="1DB3ACCE" w14:textId="2B6517E5" w:rsidR="00065648" w:rsidRPr="00F75D55" w:rsidRDefault="00065648" w:rsidP="00065648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92BC3" w14:textId="77777777" w:rsidR="00065648" w:rsidRPr="00F75D55" w:rsidRDefault="00065648" w:rsidP="00F57578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091E9" w14:textId="77777777" w:rsidR="00065648" w:rsidRPr="00F75D55" w:rsidRDefault="00065648" w:rsidP="00F5757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A68B8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065648" w:rsidRPr="00F75D55" w14:paraId="18B3BD11" w14:textId="77777777" w:rsidTr="00F57578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5CE06" w14:textId="77777777" w:rsidR="00065648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  <w:p w14:paraId="5932EB7C" w14:textId="77777777" w:rsidR="00065648" w:rsidRDefault="00065648" w:rsidP="00F57578">
            <w:pPr>
              <w:ind w:left="-20" w:right="-20"/>
              <w:rPr>
                <w:rFonts w:ascii="Open Sans" w:hAnsi="Open Sans" w:cs="Open Sans"/>
              </w:rPr>
            </w:pPr>
            <w:r w:rsidRPr="00065648">
              <w:rPr>
                <w:rFonts w:ascii="Open Sans" w:hAnsi="Open Sans" w:cs="Open Sans"/>
              </w:rPr>
              <w:t>Har hamna tilsette? (</w:t>
            </w:r>
            <w:proofErr w:type="spellStart"/>
            <w:r w:rsidRPr="00065648">
              <w:rPr>
                <w:rFonts w:ascii="Open Sans" w:hAnsi="Open Sans" w:cs="Open Sans"/>
              </w:rPr>
              <w:t>ikkje</w:t>
            </w:r>
            <w:proofErr w:type="spellEnd"/>
            <w:r w:rsidRPr="00065648">
              <w:rPr>
                <w:rFonts w:ascii="Open Sans" w:hAnsi="Open Sans" w:cs="Open Sans"/>
              </w:rPr>
              <w:t xml:space="preserve"> medlemsbasert struktur med administrasjon på frivillig basis.)</w:t>
            </w:r>
          </w:p>
          <w:p w14:paraId="52316AC2" w14:textId="15C6BCAF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980BF" w14:textId="77777777" w:rsidR="00065648" w:rsidRPr="00F75D55" w:rsidRDefault="00065648" w:rsidP="00F57578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2D0B48" w14:textId="77777777" w:rsidR="00065648" w:rsidRPr="00F75D55" w:rsidRDefault="00065648" w:rsidP="00F5757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6B894" w14:textId="77777777" w:rsidR="00065648" w:rsidRPr="00F75D55" w:rsidRDefault="00065648" w:rsidP="00F57578">
            <w:pPr>
              <w:ind w:left="-20" w:right="-20"/>
              <w:rPr>
                <w:rFonts w:ascii="Open Sans" w:hAnsi="Open Sans" w:cs="Open Sans"/>
              </w:rPr>
            </w:pPr>
          </w:p>
        </w:tc>
      </w:tr>
    </w:tbl>
    <w:p w14:paraId="4268EA9A" w14:textId="77777777" w:rsidR="00065648" w:rsidRPr="00F75D55" w:rsidRDefault="00065648" w:rsidP="00065648">
      <w:pPr>
        <w:rPr>
          <w:rFonts w:ascii="Open Sans" w:hAnsi="Open Sans" w:cs="Open Sans"/>
        </w:rPr>
      </w:pPr>
    </w:p>
    <w:p w14:paraId="6E6EAB5D" w14:textId="77777777" w:rsidR="00065648" w:rsidRPr="00065648" w:rsidRDefault="00065648" w:rsidP="00065648">
      <w:pPr>
        <w:rPr>
          <w:rFonts w:ascii="Open Sans" w:hAnsi="Open Sans" w:cs="Open Sans"/>
          <w:b/>
          <w:bCs/>
          <w:lang w:val="nn-NO"/>
        </w:rPr>
      </w:pPr>
      <w:r w:rsidRPr="00065648">
        <w:rPr>
          <w:rFonts w:ascii="Open Sans" w:hAnsi="Open Sans" w:cs="Open Sans"/>
          <w:b/>
          <w:bCs/>
          <w:lang w:val="nn-NO"/>
        </w:rPr>
        <w:t>Rettleiing</w:t>
      </w:r>
    </w:p>
    <w:p w14:paraId="78B64426" w14:textId="55A3227B" w:rsidR="00065648" w:rsidRPr="008853D7" w:rsidRDefault="00065648" w:rsidP="00065648">
      <w:pPr>
        <w:rPr>
          <w:rFonts w:ascii="Open Sans" w:hAnsi="Open Sans" w:cs="Open Sans"/>
        </w:rPr>
      </w:pPr>
      <w:r w:rsidRPr="00065648">
        <w:rPr>
          <w:rFonts w:ascii="Open Sans" w:hAnsi="Open Sans" w:cs="Open Sans"/>
          <w:lang w:val="nn-NO"/>
        </w:rPr>
        <w:t xml:space="preserve">Sjå rettleiaren frå Miljødirektoratet dersom du er usikker på nokre av punkta i sjekklista. </w:t>
      </w:r>
      <w:hyperlink r:id="rId4" w:history="1">
        <w:r w:rsidRPr="00061AC9">
          <w:rPr>
            <w:rStyle w:val="Hyperkobling"/>
            <w:rFonts w:ascii="Open Sans" w:hAnsi="Open Sans" w:cs="Open Sans"/>
          </w:rPr>
          <w:t>Avfallsplaner i havner: Veileder - Miljødirektoratet (miljodirektoratet.no)</w:t>
        </w:r>
      </w:hyperlink>
    </w:p>
    <w:p w14:paraId="28F18025" w14:textId="77777777" w:rsidR="00323827" w:rsidRDefault="00323827"/>
    <w:sectPr w:rsidR="00323827" w:rsidSect="0006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8"/>
    <w:rsid w:val="00065648"/>
    <w:rsid w:val="00323827"/>
    <w:rsid w:val="003B0FB3"/>
    <w:rsid w:val="005C0868"/>
    <w:rsid w:val="00707F6B"/>
    <w:rsid w:val="00D32564"/>
    <w:rsid w:val="00D62B4A"/>
    <w:rsid w:val="00E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7004"/>
  <w15:chartTrackingRefBased/>
  <w15:docId w15:val="{39D05D17-1904-4352-B437-6759926B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4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56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56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56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56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56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564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6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56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6564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5648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6564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564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564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06564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065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ljodirektoratet.no/publikasjoner/2023/september-2023/avfallsplaner-i-havner-veiled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Karlsnes, Åsmund Skancke</dc:creator>
  <cp:keywords/>
  <dc:description/>
  <cp:lastModifiedBy>Karlsnes, Åsmund Skancke</cp:lastModifiedBy>
  <cp:revision>1</cp:revision>
  <dcterms:created xsi:type="dcterms:W3CDTF">2024-08-16T11:38:00Z</dcterms:created>
  <dcterms:modified xsi:type="dcterms:W3CDTF">2024-08-16T11:43:00Z</dcterms:modified>
</cp:coreProperties>
</file>